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94209" w14:textId="1D3BD4F0" w:rsidR="00BA491B" w:rsidRPr="005542C2" w:rsidRDefault="00BA491B" w:rsidP="00404C20">
      <w:pPr>
        <w:pStyle w:val="Potsikko"/>
      </w:pPr>
      <w:r w:rsidRPr="005542C2">
        <w:t>L</w:t>
      </w:r>
      <w:r w:rsidR="0010368E" w:rsidRPr="005542C2">
        <w:t>a</w:t>
      </w:r>
      <w:r w:rsidRPr="005542C2">
        <w:t>skimoverinäytteenotto keskuslaskimokatetrista (CVK</w:t>
      </w:r>
      <w:r w:rsidR="002F3C92">
        <w:t>, PICC</w:t>
      </w:r>
      <w:r w:rsidRPr="005542C2">
        <w:t>)</w:t>
      </w:r>
      <w:r w:rsidRPr="0048248A">
        <w:t xml:space="preserve"> </w:t>
      </w:r>
    </w:p>
    <w:p w14:paraId="2AB632A3" w14:textId="662D8409" w:rsidR="004E22E2" w:rsidRPr="00227C6F" w:rsidRDefault="00BA491B" w:rsidP="00BA491B">
      <w:pPr>
        <w:rPr>
          <w:b/>
          <w:color w:val="FF0000"/>
        </w:rPr>
      </w:pPr>
      <w:proofErr w:type="spellStart"/>
      <w:r w:rsidRPr="005542C2">
        <w:t>CVK:sta</w:t>
      </w:r>
      <w:proofErr w:type="spellEnd"/>
      <w:r w:rsidRPr="005542C2">
        <w:t xml:space="preserve"> verinäyte otetaan vain silloin, kun potilaasta ei muutoin saada suoniverinäytettä. Se otetaan lääkärin luvalla, joka on kirjattu sairauskertomukseen. Näytteen voi ottaa iv-luvallinen sairaanh</w:t>
      </w:r>
      <w:r w:rsidR="00D44267">
        <w:t>oitaja</w:t>
      </w:r>
      <w:r w:rsidR="00C566D4">
        <w:t xml:space="preserve">. </w:t>
      </w:r>
      <w:r w:rsidR="00C566D4" w:rsidRPr="00227C6F">
        <w:rPr>
          <w:color w:val="FF0000"/>
        </w:rPr>
        <w:t xml:space="preserve">Tämän ohjeen tarkoituksena on ohjeistaa </w:t>
      </w:r>
      <w:r w:rsidR="00C566D4" w:rsidRPr="00227C6F">
        <w:rPr>
          <w:b/>
          <w:color w:val="FF0000"/>
        </w:rPr>
        <w:t>näytteenotto</w:t>
      </w:r>
      <w:r w:rsidR="00C566D4" w:rsidRPr="00227C6F">
        <w:rPr>
          <w:color w:val="FF0000"/>
        </w:rPr>
        <w:t xml:space="preserve">, </w:t>
      </w:r>
      <w:r w:rsidR="00C566D4" w:rsidRPr="00227C6F">
        <w:rPr>
          <w:b/>
          <w:color w:val="FF0000"/>
        </w:rPr>
        <w:t>näytteen</w:t>
      </w:r>
      <w:r w:rsidR="000A5583" w:rsidRPr="00227C6F">
        <w:rPr>
          <w:b/>
          <w:color w:val="FF0000"/>
        </w:rPr>
        <w:t xml:space="preserve"> siirtäminen näyteputkeen</w:t>
      </w:r>
      <w:r w:rsidR="00C566D4" w:rsidRPr="00227C6F">
        <w:rPr>
          <w:color w:val="FF0000"/>
        </w:rPr>
        <w:t xml:space="preserve"> ja </w:t>
      </w:r>
      <w:r w:rsidR="00C566D4" w:rsidRPr="00227C6F">
        <w:rPr>
          <w:b/>
          <w:color w:val="FF0000"/>
        </w:rPr>
        <w:t>veriviljelyiden otto</w:t>
      </w:r>
      <w:r w:rsidR="00D44267" w:rsidRPr="00227C6F">
        <w:rPr>
          <w:color w:val="FF0000"/>
        </w:rPr>
        <w:t>.</w:t>
      </w:r>
    </w:p>
    <w:p w14:paraId="54228BE5" w14:textId="0229567A" w:rsidR="00145CDA" w:rsidRDefault="00145CDA" w:rsidP="00145CDA">
      <w:pPr>
        <w:pStyle w:val="Otsikko2"/>
      </w:pPr>
      <w:r>
        <w:t>Näytteenottoon ja näytteensiirtoon tarvittavat välineet:</w:t>
      </w:r>
    </w:p>
    <w:p w14:paraId="14954E4D" w14:textId="0AA496F5" w:rsidR="004E22E2" w:rsidRPr="00145CDA" w:rsidRDefault="004E22E2" w:rsidP="00404C20">
      <w:r w:rsidRPr="00145CDA">
        <w:t>Desinfioi kädet ja varaa tarvit</w:t>
      </w:r>
      <w:r w:rsidR="002B7E39">
        <w:t>tavat välineet.</w:t>
      </w:r>
    </w:p>
    <w:p w14:paraId="223D6F47" w14:textId="61C9C217" w:rsidR="004E22E2" w:rsidRDefault="004E22E2" w:rsidP="004E22E2">
      <w:pPr>
        <w:rPr>
          <w:b/>
        </w:rPr>
      </w:pPr>
    </w:p>
    <w:tbl>
      <w:tblPr>
        <w:tblStyle w:val="TaulukkoRuudukko"/>
        <w:tblW w:w="10270" w:type="dxa"/>
        <w:tblLook w:val="04A0" w:firstRow="1" w:lastRow="0" w:firstColumn="1" w:lastColumn="0" w:noHBand="0" w:noVBand="1"/>
      </w:tblPr>
      <w:tblGrid>
        <w:gridCol w:w="4684"/>
        <w:gridCol w:w="5586"/>
      </w:tblGrid>
      <w:tr w:rsidR="002B7E39" w14:paraId="6B382FD7" w14:textId="77777777" w:rsidTr="006B6866">
        <w:trPr>
          <w:trHeight w:val="442"/>
        </w:trPr>
        <w:tc>
          <w:tcPr>
            <w:tcW w:w="10270" w:type="dxa"/>
            <w:gridSpan w:val="2"/>
          </w:tcPr>
          <w:p w14:paraId="4AB3B51E" w14:textId="44465E2D" w:rsidR="006B6866" w:rsidRPr="006B6866" w:rsidRDefault="002B7E39" w:rsidP="00BA491B">
            <w:pPr>
              <w:rPr>
                <w:b/>
                <w:sz w:val="8"/>
              </w:rPr>
            </w:pPr>
            <w:r w:rsidRPr="002F59F9">
              <w:rPr>
                <w:b/>
              </w:rPr>
              <w:t>Näytteenottovälineet</w:t>
            </w:r>
            <w:r w:rsidR="006B6866">
              <w:rPr>
                <w:b/>
              </w:rPr>
              <w:t>:</w:t>
            </w:r>
          </w:p>
        </w:tc>
      </w:tr>
      <w:tr w:rsidR="00C258CC" w14:paraId="221BAFFB" w14:textId="77777777" w:rsidTr="00145CDA">
        <w:trPr>
          <w:trHeight w:val="664"/>
        </w:trPr>
        <w:tc>
          <w:tcPr>
            <w:tcW w:w="4734" w:type="dxa"/>
          </w:tcPr>
          <w:p w14:paraId="3FECC628" w14:textId="1BA97E48" w:rsidR="00FF1199" w:rsidRPr="00FF1199" w:rsidRDefault="00C70EBA" w:rsidP="00FF1199">
            <w:r>
              <w:t xml:space="preserve">- </w:t>
            </w:r>
            <w:r w:rsidR="00FF1199" w:rsidRPr="00FF1199">
              <w:t xml:space="preserve">käyttövalmiit steriilit 80 % alkoholitaitokset                    esim. </w:t>
            </w:r>
            <w:proofErr w:type="spellStart"/>
            <w:r w:rsidR="00FF1199" w:rsidRPr="00FF1199">
              <w:t>ApoWIPE</w:t>
            </w:r>
            <w:proofErr w:type="spellEnd"/>
            <w:r w:rsidR="00FF1199" w:rsidRPr="00FF1199">
              <w:t xml:space="preserve"> </w:t>
            </w:r>
          </w:p>
          <w:p w14:paraId="797AB7D5" w14:textId="5F27D48F" w:rsidR="00FF1199" w:rsidRDefault="00FF1199" w:rsidP="00FF1199">
            <w:r w:rsidRPr="00FF1199">
              <w:t xml:space="preserve">(tai 80 % denaturoitu alkoholi esim. A12t ja steriilit taitokset koko </w:t>
            </w:r>
            <w:proofErr w:type="spellStart"/>
            <w:r w:rsidRPr="00FF1199">
              <w:t>väh</w:t>
            </w:r>
            <w:proofErr w:type="spellEnd"/>
            <w:r w:rsidRPr="00FF1199">
              <w:t xml:space="preserve">. 5 x 5 cm) </w:t>
            </w:r>
          </w:p>
          <w:p w14:paraId="16125B87" w14:textId="77777777" w:rsidR="006B6866" w:rsidRPr="006B6866" w:rsidRDefault="006B6866" w:rsidP="00FF1199">
            <w:pPr>
              <w:rPr>
                <w:sz w:val="8"/>
              </w:rPr>
            </w:pPr>
          </w:p>
          <w:p w14:paraId="73EB5545" w14:textId="6F00D072" w:rsidR="00FF1199" w:rsidRDefault="00FF1199" w:rsidP="00FF1199">
            <w:r w:rsidRPr="00FF1199">
              <w:t>- tarvittava määrä 10 ml ruiskuja</w:t>
            </w:r>
          </w:p>
          <w:p w14:paraId="0D4986AD" w14:textId="77777777" w:rsidR="006B6866" w:rsidRPr="006B6866" w:rsidRDefault="006B6866" w:rsidP="00FF1199">
            <w:pPr>
              <w:rPr>
                <w:sz w:val="8"/>
              </w:rPr>
            </w:pPr>
          </w:p>
          <w:p w14:paraId="263331AD" w14:textId="3FEC4376" w:rsidR="00FF1199" w:rsidRDefault="00FF1199" w:rsidP="00FF1199">
            <w:r w:rsidRPr="00FF1199">
              <w:t xml:space="preserve">- </w:t>
            </w:r>
            <w:r w:rsidRPr="00227C6F">
              <w:t xml:space="preserve">kolmitiehana tai </w:t>
            </w:r>
            <w:r w:rsidRPr="00227C6F">
              <w:rPr>
                <w:color w:val="FF0000"/>
              </w:rPr>
              <w:t>turvaneula 18G</w:t>
            </w:r>
          </w:p>
          <w:p w14:paraId="65E4E1F4" w14:textId="77777777" w:rsidR="006B6866" w:rsidRPr="006B6866" w:rsidRDefault="006B6866" w:rsidP="00FF1199">
            <w:pPr>
              <w:rPr>
                <w:sz w:val="8"/>
              </w:rPr>
            </w:pPr>
          </w:p>
          <w:p w14:paraId="15058C32" w14:textId="77777777" w:rsidR="00FF1199" w:rsidRPr="00FF1199" w:rsidRDefault="00FF1199" w:rsidP="00FF1199">
            <w:r w:rsidRPr="00FF1199">
              <w:t>- käyttövalmis 10ml NaCl-huuhteluruisku</w:t>
            </w:r>
          </w:p>
          <w:p w14:paraId="10E0258C" w14:textId="328A7098" w:rsidR="00FF1199" w:rsidRDefault="00FF1199" w:rsidP="00FF1199">
            <w:r w:rsidRPr="00FF1199">
              <w:t xml:space="preserve"> (3kpl </w:t>
            </w:r>
            <w:proofErr w:type="spellStart"/>
            <w:r w:rsidRPr="00FF1199">
              <w:t>CVK:n</w:t>
            </w:r>
            <w:proofErr w:type="spellEnd"/>
            <w:r w:rsidRPr="00FF1199">
              <w:t xml:space="preserve"> huuhteluun ja 4kpl </w:t>
            </w:r>
            <w:proofErr w:type="spellStart"/>
            <w:r w:rsidRPr="00FF1199">
              <w:t>PICC:n</w:t>
            </w:r>
            <w:proofErr w:type="spellEnd"/>
            <w:r w:rsidRPr="00FF1199">
              <w:t xml:space="preserve"> huuhteluun)</w:t>
            </w:r>
          </w:p>
          <w:p w14:paraId="040E3DBB" w14:textId="77777777" w:rsidR="006B6866" w:rsidRPr="006B6866" w:rsidRDefault="006B6866" w:rsidP="00FF1199">
            <w:pPr>
              <w:rPr>
                <w:sz w:val="8"/>
              </w:rPr>
            </w:pPr>
          </w:p>
          <w:p w14:paraId="020D1500" w14:textId="77777777" w:rsidR="00FF1199" w:rsidRPr="00FF1199" w:rsidRDefault="00FF1199" w:rsidP="00FF1199">
            <w:r w:rsidRPr="00FF1199">
              <w:t xml:space="preserve">- venttiilitulppa </w:t>
            </w:r>
          </w:p>
          <w:p w14:paraId="4AEB49C3" w14:textId="11D8F21B" w:rsidR="00FF1199" w:rsidRPr="00687C25" w:rsidRDefault="00FF1199" w:rsidP="00FF1199">
            <w:pPr>
              <w:rPr>
                <w:lang w:val="en-US"/>
              </w:rPr>
            </w:pPr>
            <w:r w:rsidRPr="00687C25">
              <w:rPr>
                <w:lang w:val="en-US"/>
              </w:rPr>
              <w:t>(</w:t>
            </w:r>
            <w:proofErr w:type="spellStart"/>
            <w:r w:rsidRPr="00687C25">
              <w:rPr>
                <w:lang w:val="en-US"/>
              </w:rPr>
              <w:t>Bionector</w:t>
            </w:r>
            <w:proofErr w:type="spellEnd"/>
            <w:r w:rsidRPr="00687C25">
              <w:rPr>
                <w:lang w:val="en-US"/>
              </w:rPr>
              <w:t xml:space="preserve"> TKO </w:t>
            </w:r>
            <w:proofErr w:type="spellStart"/>
            <w:r w:rsidRPr="00687C25">
              <w:rPr>
                <w:lang w:val="en-US"/>
              </w:rPr>
              <w:t>CVK:iin</w:t>
            </w:r>
            <w:proofErr w:type="spellEnd"/>
            <w:r w:rsidRPr="00687C25">
              <w:rPr>
                <w:lang w:val="en-US"/>
              </w:rPr>
              <w:t>/</w:t>
            </w:r>
            <w:proofErr w:type="spellStart"/>
            <w:r w:rsidRPr="00687C25">
              <w:rPr>
                <w:lang w:val="en-US"/>
              </w:rPr>
              <w:t>Bionector</w:t>
            </w:r>
            <w:proofErr w:type="spellEnd"/>
            <w:r w:rsidRPr="00687C25">
              <w:rPr>
                <w:lang w:val="en-US"/>
              </w:rPr>
              <w:t xml:space="preserve"> PICC </w:t>
            </w:r>
            <w:proofErr w:type="spellStart"/>
            <w:r w:rsidRPr="00687C25">
              <w:rPr>
                <w:lang w:val="en-US"/>
              </w:rPr>
              <w:t>katetriin</w:t>
            </w:r>
            <w:proofErr w:type="spellEnd"/>
            <w:r w:rsidRPr="00687C25">
              <w:rPr>
                <w:lang w:val="en-US"/>
              </w:rPr>
              <w:t>)</w:t>
            </w:r>
          </w:p>
          <w:p w14:paraId="4ACCAC22" w14:textId="77777777" w:rsidR="006B6866" w:rsidRPr="00687C25" w:rsidRDefault="006B6866" w:rsidP="00FF1199">
            <w:pPr>
              <w:rPr>
                <w:sz w:val="8"/>
                <w:lang w:val="en-US"/>
              </w:rPr>
            </w:pPr>
          </w:p>
          <w:p w14:paraId="3F79907D" w14:textId="1F03DE90" w:rsidR="00FF1199" w:rsidRDefault="00FF1199" w:rsidP="00FF1199">
            <w:r w:rsidRPr="00FF1199">
              <w:t>- desinfioiva suojakorkki (</w:t>
            </w:r>
            <w:proofErr w:type="spellStart"/>
            <w:r w:rsidRPr="00FF1199">
              <w:t>Purehub</w:t>
            </w:r>
            <w:proofErr w:type="spellEnd"/>
            <w:r w:rsidRPr="00FF1199">
              <w:t>)</w:t>
            </w:r>
          </w:p>
          <w:p w14:paraId="727DF02F" w14:textId="77777777" w:rsidR="006B6866" w:rsidRPr="006B6866" w:rsidRDefault="006B6866" w:rsidP="00FF1199">
            <w:pPr>
              <w:rPr>
                <w:sz w:val="8"/>
              </w:rPr>
            </w:pPr>
          </w:p>
          <w:p w14:paraId="35A8E34D" w14:textId="7926DDFF" w:rsidR="00FF1199" w:rsidRDefault="00FF1199" w:rsidP="00FF1199">
            <w:r w:rsidRPr="00FF1199">
              <w:t>- steriilit taitokset</w:t>
            </w:r>
          </w:p>
          <w:p w14:paraId="631F6E74" w14:textId="77777777" w:rsidR="006B6866" w:rsidRPr="006B6866" w:rsidRDefault="006B6866" w:rsidP="00FF1199">
            <w:pPr>
              <w:rPr>
                <w:sz w:val="8"/>
              </w:rPr>
            </w:pPr>
          </w:p>
          <w:p w14:paraId="7A629025" w14:textId="4C21EC51" w:rsidR="00852740" w:rsidRDefault="00FF1199" w:rsidP="00852740">
            <w:r w:rsidRPr="00FF1199">
              <w:t>-</w:t>
            </w:r>
            <w:r w:rsidR="00852740">
              <w:t xml:space="preserve"> </w:t>
            </w:r>
            <w:r w:rsidR="00852740" w:rsidRPr="00227C6F">
              <w:rPr>
                <w:color w:val="FF0000"/>
              </w:rPr>
              <w:t>tehdaspuhtaat suojakäsineet</w:t>
            </w:r>
          </w:p>
          <w:p w14:paraId="4C73C21B" w14:textId="77777777" w:rsidR="006B6866" w:rsidRPr="006B6866" w:rsidRDefault="006B6866" w:rsidP="00852740">
            <w:pPr>
              <w:rPr>
                <w:sz w:val="8"/>
              </w:rPr>
            </w:pPr>
          </w:p>
          <w:p w14:paraId="2B24DD49" w14:textId="6F5A8FA5" w:rsidR="00FF1199" w:rsidRPr="00227C6F" w:rsidRDefault="00852740" w:rsidP="00FF1199">
            <w:pPr>
              <w:rPr>
                <w:color w:val="FF0000"/>
              </w:rPr>
            </w:pPr>
            <w:r>
              <w:t xml:space="preserve">- </w:t>
            </w:r>
            <w:r w:rsidR="002B6AEE" w:rsidRPr="00227C6F">
              <w:rPr>
                <w:color w:val="FF0000"/>
              </w:rPr>
              <w:t xml:space="preserve">tarvittaessa </w:t>
            </w:r>
            <w:r w:rsidR="00FF1199" w:rsidRPr="00227C6F">
              <w:rPr>
                <w:color w:val="FF0000"/>
              </w:rPr>
              <w:t>kaarimalja laskualustaksi näyteruiskuille</w:t>
            </w:r>
          </w:p>
          <w:p w14:paraId="6590332E" w14:textId="77777777" w:rsidR="00C258CC" w:rsidRDefault="00C258CC" w:rsidP="00852740"/>
        </w:tc>
        <w:tc>
          <w:tcPr>
            <w:tcW w:w="5536" w:type="dxa"/>
          </w:tcPr>
          <w:p w14:paraId="68085116" w14:textId="48CD09AE" w:rsidR="00C258CC" w:rsidRDefault="00FF1199" w:rsidP="00BA491B">
            <w:r w:rsidRPr="002F59F9">
              <w:rPr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7CF923BC" wp14:editId="22A4632F">
                  <wp:simplePos x="0" y="0"/>
                  <wp:positionH relativeFrom="margin">
                    <wp:posOffset>-13335</wp:posOffset>
                  </wp:positionH>
                  <wp:positionV relativeFrom="paragraph">
                    <wp:posOffset>400050</wp:posOffset>
                  </wp:positionV>
                  <wp:extent cx="3409950" cy="2456838"/>
                  <wp:effectExtent l="0" t="0" r="0" b="635"/>
                  <wp:wrapTight wrapText="bothSides">
                    <wp:wrapPolygon edited="0">
                      <wp:start x="0" y="0"/>
                      <wp:lineTo x="0" y="21438"/>
                      <wp:lineTo x="21479" y="21438"/>
                      <wp:lineTo x="21479" y="0"/>
                      <wp:lineTo x="0" y="0"/>
                    </wp:wrapPolygon>
                  </wp:wrapTight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omat\Kalk$\Kangasvh\My Pictures\Välineet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185" cy="245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7E39" w14:paraId="50C92E7D" w14:textId="77777777" w:rsidTr="00DD11D6">
        <w:trPr>
          <w:trHeight w:val="664"/>
        </w:trPr>
        <w:tc>
          <w:tcPr>
            <w:tcW w:w="10270" w:type="dxa"/>
            <w:gridSpan w:val="2"/>
          </w:tcPr>
          <w:p w14:paraId="4DBC6DB2" w14:textId="63FBE8A6" w:rsidR="002B7E39" w:rsidRPr="002F59F9" w:rsidRDefault="002B7E39" w:rsidP="00BA491B">
            <w:pPr>
              <w:rPr>
                <w:b/>
                <w:noProof/>
              </w:rPr>
            </w:pPr>
            <w:r w:rsidRPr="002F59F9">
              <w:rPr>
                <w:b/>
              </w:rPr>
              <w:t>Näytteensiirtovälineet:</w:t>
            </w:r>
          </w:p>
        </w:tc>
      </w:tr>
      <w:tr w:rsidR="00145CDA" w14:paraId="3FE1E20F" w14:textId="77777777" w:rsidTr="00145CDA">
        <w:trPr>
          <w:trHeight w:val="664"/>
        </w:trPr>
        <w:tc>
          <w:tcPr>
            <w:tcW w:w="4734" w:type="dxa"/>
          </w:tcPr>
          <w:p w14:paraId="109C717B" w14:textId="3B270EDB" w:rsidR="003E3DBE" w:rsidRPr="00227C6F" w:rsidRDefault="00145CDA" w:rsidP="004167EC">
            <w:pPr>
              <w:ind w:left="33"/>
              <w:rPr>
                <w:color w:val="FF0000"/>
                <w:sz w:val="6"/>
              </w:rPr>
            </w:pPr>
            <w:r>
              <w:t xml:space="preserve">- </w:t>
            </w:r>
            <w:r w:rsidRPr="00227C6F">
              <w:rPr>
                <w:color w:val="FF0000"/>
              </w:rPr>
              <w:t>tarvittaessa</w:t>
            </w:r>
            <w:r w:rsidRPr="00FF1199">
              <w:t xml:space="preserve"> näytteenott</w:t>
            </w:r>
            <w:r w:rsidR="004167EC">
              <w:t xml:space="preserve">oholkki </w:t>
            </w:r>
            <w:r w:rsidR="004167EC" w:rsidRPr="00227C6F">
              <w:rPr>
                <w:color w:val="FF0000"/>
              </w:rPr>
              <w:t>(jos valitset vaihtoehdon</w:t>
            </w:r>
            <w:r w:rsidR="00227C6F">
              <w:rPr>
                <w:color w:val="FF0000"/>
              </w:rPr>
              <w:t xml:space="preserve"> 1</w:t>
            </w:r>
            <w:r w:rsidRPr="00227C6F">
              <w:rPr>
                <w:color w:val="FF0000"/>
              </w:rPr>
              <w:t xml:space="preserve"> näytteen siirtämiseen)</w:t>
            </w:r>
          </w:p>
          <w:p w14:paraId="068D71FF" w14:textId="67505A13" w:rsidR="00145CDA" w:rsidRPr="003E3DBE" w:rsidRDefault="00145CDA" w:rsidP="00145CDA">
            <w:pPr>
              <w:rPr>
                <w:sz w:val="8"/>
              </w:rPr>
            </w:pPr>
            <w:r w:rsidRPr="00FF1199">
              <w:t xml:space="preserve"> </w:t>
            </w:r>
          </w:p>
          <w:p w14:paraId="7B5AF144" w14:textId="0217ED26" w:rsidR="00145CDA" w:rsidRPr="003E3DBE" w:rsidRDefault="00145CDA" w:rsidP="00145CDA">
            <w:pPr>
              <w:rPr>
                <w:sz w:val="8"/>
              </w:rPr>
            </w:pPr>
            <w:r w:rsidRPr="00FF1199">
              <w:t>- tarvittavat näyteputket</w:t>
            </w:r>
          </w:p>
          <w:p w14:paraId="6AF18014" w14:textId="77777777" w:rsidR="003E3DBE" w:rsidRPr="003E3DBE" w:rsidRDefault="003E3DBE" w:rsidP="00145CDA">
            <w:pPr>
              <w:rPr>
                <w:sz w:val="8"/>
              </w:rPr>
            </w:pPr>
          </w:p>
          <w:p w14:paraId="6AE6AF4B" w14:textId="0112F49D" w:rsidR="00145CDA" w:rsidRDefault="00145CDA" w:rsidP="00145CDA">
            <w:r w:rsidRPr="00FF1199">
              <w:t>- näytetarrat</w:t>
            </w:r>
          </w:p>
          <w:p w14:paraId="4F3EE3D5" w14:textId="77777777" w:rsidR="003E3DBE" w:rsidRPr="003E3DBE" w:rsidRDefault="003E3DBE" w:rsidP="00145CDA">
            <w:pPr>
              <w:rPr>
                <w:sz w:val="8"/>
              </w:rPr>
            </w:pPr>
          </w:p>
          <w:p w14:paraId="2EDFB82C" w14:textId="77777777" w:rsidR="00145CDA" w:rsidRPr="003E3DBE" w:rsidRDefault="00145CDA" w:rsidP="00145CDA">
            <w:pPr>
              <w:rPr>
                <w:b/>
                <w:noProof/>
                <w:sz w:val="6"/>
              </w:rPr>
            </w:pPr>
            <w:r w:rsidRPr="00FF1199">
              <w:t>- riskijäteastia</w:t>
            </w:r>
            <w:r w:rsidRPr="00FF1199">
              <w:rPr>
                <w:b/>
                <w:noProof/>
              </w:rPr>
              <w:t xml:space="preserve"> </w:t>
            </w:r>
          </w:p>
          <w:p w14:paraId="3F4538C2" w14:textId="77777777" w:rsidR="00145CDA" w:rsidRPr="002F59F9" w:rsidRDefault="00145CDA" w:rsidP="00145CDA">
            <w:pPr>
              <w:rPr>
                <w:b/>
              </w:rPr>
            </w:pPr>
          </w:p>
        </w:tc>
        <w:tc>
          <w:tcPr>
            <w:tcW w:w="5536" w:type="dxa"/>
          </w:tcPr>
          <w:p w14:paraId="5D9F35DA" w14:textId="041AAA95" w:rsidR="00145CDA" w:rsidRPr="002F59F9" w:rsidRDefault="00145CDA" w:rsidP="00145CDA">
            <w:pPr>
              <w:rPr>
                <w:b/>
                <w:noProof/>
              </w:rPr>
            </w:pPr>
            <w:r w:rsidRPr="002F59F9">
              <w:rPr>
                <w:b/>
                <w:noProof/>
              </w:rPr>
              <w:drawing>
                <wp:anchor distT="0" distB="0" distL="114300" distR="114300" simplePos="0" relativeHeight="251665408" behindDoc="1" locked="0" layoutInCell="1" allowOverlap="1" wp14:anchorId="0E0EBDEB" wp14:editId="3DC960FE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0</wp:posOffset>
                  </wp:positionV>
                  <wp:extent cx="2648585" cy="2689860"/>
                  <wp:effectExtent l="0" t="0" r="0" b="0"/>
                  <wp:wrapTight wrapText="bothSides">
                    <wp:wrapPolygon edited="0">
                      <wp:start x="0" y="0"/>
                      <wp:lineTo x="0" y="21416"/>
                      <wp:lineTo x="21439" y="21416"/>
                      <wp:lineTo x="21439" y="0"/>
                      <wp:lineTo x="0" y="0"/>
                    </wp:wrapPolygon>
                  </wp:wrapTight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omat\Kalk$\Kangasvh\My Pictures\CVK-ohje\välineet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268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F5997B3" w14:textId="4ACD13AA" w:rsidR="004E22E2" w:rsidRPr="005542C2" w:rsidRDefault="004E22E2" w:rsidP="00BA491B"/>
    <w:p w14:paraId="36981F0A" w14:textId="77777777" w:rsidR="00FF1199" w:rsidRDefault="00FF1199" w:rsidP="005542C2">
      <w:pPr>
        <w:rPr>
          <w:b/>
        </w:rPr>
      </w:pPr>
    </w:p>
    <w:p w14:paraId="627EEC96" w14:textId="3CB644AF" w:rsidR="005542C2" w:rsidRPr="00404C20" w:rsidRDefault="005542C2" w:rsidP="005542C2">
      <w:pPr>
        <w:rPr>
          <w:b/>
        </w:rPr>
      </w:pPr>
      <w:r w:rsidRPr="00404C20">
        <w:rPr>
          <w:b/>
        </w:rPr>
        <w:t>Näytteenotto</w:t>
      </w:r>
    </w:p>
    <w:p w14:paraId="206ED5BA" w14:textId="77777777" w:rsidR="000158AA" w:rsidRPr="005542C2" w:rsidRDefault="000158AA" w:rsidP="005542C2">
      <w:pPr>
        <w:rPr>
          <w:b/>
        </w:rPr>
      </w:pPr>
    </w:p>
    <w:p w14:paraId="0A437CE5" w14:textId="544D350F" w:rsidR="00DD497E" w:rsidRPr="005542C2" w:rsidRDefault="00DD497E" w:rsidP="005542C2">
      <w:pPr>
        <w:pStyle w:val="Luettelokappale"/>
        <w:numPr>
          <w:ilvl w:val="0"/>
          <w:numId w:val="19"/>
        </w:numPr>
      </w:pPr>
      <w:r w:rsidRPr="005542C2">
        <w:t>Desinfioi kädet</w:t>
      </w:r>
      <w:r w:rsidR="005542C2">
        <w:t>.</w:t>
      </w:r>
    </w:p>
    <w:p w14:paraId="24F94214" w14:textId="12D5FF87" w:rsidR="00BA491B" w:rsidRPr="005542C2" w:rsidRDefault="00BA491B" w:rsidP="005542C2">
      <w:pPr>
        <w:pStyle w:val="Luettelokappale"/>
        <w:numPr>
          <w:ilvl w:val="0"/>
          <w:numId w:val="19"/>
        </w:numPr>
      </w:pPr>
      <w:r w:rsidRPr="005542C2">
        <w:t xml:space="preserve">Sulje </w:t>
      </w:r>
      <w:proofErr w:type="spellStart"/>
      <w:proofErr w:type="gramStart"/>
      <w:r w:rsidRPr="005542C2">
        <w:t>CVK:iin</w:t>
      </w:r>
      <w:proofErr w:type="spellEnd"/>
      <w:proofErr w:type="gramEnd"/>
      <w:r w:rsidRPr="005542C2">
        <w:t xml:space="preserve"> menevät infuusionesteet näytteenoton ajaksi, etteivät ne vääristä tutkimustuloksia.</w:t>
      </w:r>
    </w:p>
    <w:p w14:paraId="24F94215" w14:textId="77777777" w:rsidR="00BA491B" w:rsidRDefault="00BA491B" w:rsidP="005542C2">
      <w:pPr>
        <w:pStyle w:val="Luettelokappale"/>
        <w:numPr>
          <w:ilvl w:val="0"/>
          <w:numId w:val="19"/>
        </w:numPr>
      </w:pPr>
      <w:r w:rsidRPr="005542C2">
        <w:t>Desinfioi kädet ja pue tehdaspuhtaat suojakäsineet.</w:t>
      </w:r>
    </w:p>
    <w:p w14:paraId="6666B4AF" w14:textId="6ED17B98" w:rsidR="00744375" w:rsidRDefault="00F677DB" w:rsidP="00F677DB">
      <w:pPr>
        <w:pStyle w:val="Luettelokappale"/>
        <w:numPr>
          <w:ilvl w:val="0"/>
          <w:numId w:val="19"/>
        </w:numPr>
      </w:pPr>
      <w:r w:rsidRPr="00C32F2D">
        <w:t xml:space="preserve">Avaa </w:t>
      </w:r>
      <w:r w:rsidR="006A323E" w:rsidRPr="00C32F2D">
        <w:t xml:space="preserve">venttiilitulpan </w:t>
      </w:r>
      <w:r w:rsidRPr="00C32F2D">
        <w:t xml:space="preserve">desinfioiva </w:t>
      </w:r>
      <w:r w:rsidR="007E69CA" w:rsidRPr="00C32F2D">
        <w:t>suoja</w:t>
      </w:r>
      <w:r w:rsidRPr="00C32F2D">
        <w:t xml:space="preserve">korkki. </w:t>
      </w:r>
      <w:r w:rsidR="00E46379">
        <w:t xml:space="preserve">Kanyyli on </w:t>
      </w:r>
      <w:proofErr w:type="gramStart"/>
      <w:r w:rsidR="00E46379">
        <w:t>heti käyttövalmis</w:t>
      </w:r>
      <w:proofErr w:type="gramEnd"/>
      <w:r w:rsidR="00E46379">
        <w:t xml:space="preserve"> kunhan suojakorkki on ollut paikallaan vähintään yhden minuutin ajan.</w:t>
      </w:r>
    </w:p>
    <w:p w14:paraId="62F0E781" w14:textId="63198073" w:rsidR="00071EB0" w:rsidRDefault="00084D33" w:rsidP="00071EB0">
      <w:pPr>
        <w:ind w:left="2024"/>
      </w:pPr>
      <w:r w:rsidRPr="00C32F2D">
        <w:t xml:space="preserve">Ellei käytössä </w:t>
      </w:r>
      <w:r w:rsidR="00661E13" w:rsidRPr="00C32F2D">
        <w:t xml:space="preserve">ole desinfioivaa </w:t>
      </w:r>
      <w:r w:rsidR="007E69CA" w:rsidRPr="00C32F2D">
        <w:t>suoja</w:t>
      </w:r>
      <w:r w:rsidR="00661E13" w:rsidRPr="00C32F2D">
        <w:t xml:space="preserve">korkkia, </w:t>
      </w:r>
      <w:r w:rsidR="00661E13">
        <w:t>p</w:t>
      </w:r>
      <w:r w:rsidR="00BA491B" w:rsidRPr="005542C2">
        <w:t xml:space="preserve">uhdista injektioportin </w:t>
      </w:r>
      <w:r w:rsidR="00463D56" w:rsidRPr="005542C2">
        <w:t xml:space="preserve">tai venttiilitulpan </w:t>
      </w:r>
      <w:r w:rsidR="00BA491B" w:rsidRPr="005542C2">
        <w:t xml:space="preserve">ulkopinta pyyhkimällä </w:t>
      </w:r>
      <w:r w:rsidR="00733357">
        <w:t>alkoholiin kostutetu</w:t>
      </w:r>
      <w:r w:rsidR="00EE7909" w:rsidRPr="005542C2">
        <w:t xml:space="preserve">illa </w:t>
      </w:r>
      <w:r w:rsidR="00FA65D1" w:rsidRPr="005542C2">
        <w:t>steriileillä taitoksilla</w:t>
      </w:r>
      <w:r w:rsidR="00F06F7F">
        <w:t xml:space="preserve"> 15 s ajan</w:t>
      </w:r>
      <w:r w:rsidR="00FA65D1" w:rsidRPr="005542C2">
        <w:t xml:space="preserve"> </w:t>
      </w:r>
      <w:r w:rsidR="00BA491B" w:rsidRPr="005542C2">
        <w:t>ja anna kuivua</w:t>
      </w:r>
      <w:r w:rsidR="00EE7909" w:rsidRPr="005542C2">
        <w:t xml:space="preserve"> 5</w:t>
      </w:r>
      <w:r w:rsidR="005542C2" w:rsidRPr="005542C2">
        <w:t>–1</w:t>
      </w:r>
      <w:r w:rsidR="00EE7909" w:rsidRPr="005542C2">
        <w:t>0</w:t>
      </w:r>
      <w:r w:rsidR="00EA00C0" w:rsidRPr="005542C2">
        <w:t xml:space="preserve"> </w:t>
      </w:r>
      <w:r w:rsidR="00EE7909" w:rsidRPr="005542C2">
        <w:t>s</w:t>
      </w:r>
      <w:r w:rsidR="00BA491B" w:rsidRPr="005542C2">
        <w:t>.</w:t>
      </w:r>
      <w:r w:rsidR="00FA65D1" w:rsidRPr="005542C2">
        <w:t xml:space="preserve"> </w:t>
      </w:r>
    </w:p>
    <w:p w14:paraId="24F94216" w14:textId="37694079" w:rsidR="00BA491B" w:rsidRPr="005542C2" w:rsidRDefault="00FA65D1" w:rsidP="00071EB0">
      <w:pPr>
        <w:ind w:left="2024"/>
      </w:pPr>
      <w:r w:rsidRPr="005542C2">
        <w:t>Puhdista näkyvä</w:t>
      </w:r>
      <w:r w:rsidR="00F006AC">
        <w:t xml:space="preserve"> erite ensin 0,9 % </w:t>
      </w:r>
      <w:proofErr w:type="spellStart"/>
      <w:r w:rsidR="00F006AC">
        <w:t>Nacl:an</w:t>
      </w:r>
      <w:proofErr w:type="spellEnd"/>
      <w:r w:rsidR="00F006AC">
        <w:t xml:space="preserve"> kostute</w:t>
      </w:r>
      <w:r w:rsidRPr="005542C2">
        <w:t>tuilla</w:t>
      </w:r>
      <w:r w:rsidR="00522335" w:rsidRPr="005542C2">
        <w:t xml:space="preserve"> steriileillä</w:t>
      </w:r>
      <w:r w:rsidRPr="005542C2">
        <w:t xml:space="preserve"> taitoksilla.</w:t>
      </w:r>
    </w:p>
    <w:p w14:paraId="1C15F1F1" w14:textId="77777777" w:rsidR="000D5857" w:rsidRDefault="00F677DB" w:rsidP="000D5857">
      <w:pPr>
        <w:pStyle w:val="Luettelokappale"/>
        <w:numPr>
          <w:ilvl w:val="0"/>
          <w:numId w:val="19"/>
        </w:numPr>
      </w:pPr>
      <w:r>
        <w:t>A</w:t>
      </w:r>
      <w:r w:rsidRPr="005542C2">
        <w:t xml:space="preserve">seta 10 ml ruisku </w:t>
      </w:r>
      <w:r w:rsidR="00082C79">
        <w:t>ja v</w:t>
      </w:r>
      <w:r w:rsidR="00BA491B" w:rsidRPr="005542C2">
        <w:t>edä rauhalli</w:t>
      </w:r>
      <w:r w:rsidR="00082C79">
        <w:t>sesti n. 5 ml laskimoverta</w:t>
      </w:r>
      <w:r w:rsidR="000B4D67">
        <w:t xml:space="preserve"> (ei näytteeksi, ns. hukkaveri</w:t>
      </w:r>
      <w:r w:rsidR="00BA491B" w:rsidRPr="005542C2">
        <w:t>).</w:t>
      </w:r>
      <w:r w:rsidR="00BF3EA3">
        <w:t xml:space="preserve"> </w:t>
      </w:r>
    </w:p>
    <w:p w14:paraId="24F9421E" w14:textId="399B764B" w:rsidR="00BA491B" w:rsidRPr="00E26EFC" w:rsidRDefault="00E26EFC" w:rsidP="000D5857">
      <w:pPr>
        <w:pStyle w:val="Luettelokappale"/>
        <w:numPr>
          <w:ilvl w:val="0"/>
          <w:numId w:val="19"/>
        </w:numPr>
      </w:pPr>
      <w:r w:rsidRPr="00082C79">
        <w:t xml:space="preserve">Vaihda </w:t>
      </w:r>
      <w:r w:rsidR="00BA491B" w:rsidRPr="005542C2">
        <w:t>uusi 1</w:t>
      </w:r>
      <w:r w:rsidR="00CF3AF5">
        <w:t>0 ml ruisku</w:t>
      </w:r>
      <w:r w:rsidR="00082C79">
        <w:t xml:space="preserve"> ja v</w:t>
      </w:r>
      <w:r w:rsidR="00BA491B" w:rsidRPr="005542C2">
        <w:t>edä laskimoverta rauhallisesti t</w:t>
      </w:r>
      <w:r w:rsidR="00F677DB">
        <w:t>arvitsemasi määrä</w:t>
      </w:r>
      <w:r w:rsidR="001C72CB">
        <w:t>.</w:t>
      </w:r>
      <w:r w:rsidR="00F677DB">
        <w:t xml:space="preserve"> </w:t>
      </w:r>
    </w:p>
    <w:p w14:paraId="59FE69AE" w14:textId="77777777" w:rsidR="00082C79" w:rsidRDefault="00E26EFC" w:rsidP="00082C79">
      <w:pPr>
        <w:pStyle w:val="Luettelokappale"/>
        <w:numPr>
          <w:ilvl w:val="0"/>
          <w:numId w:val="19"/>
        </w:numPr>
      </w:pPr>
      <w:r w:rsidRPr="00E26EFC">
        <w:rPr>
          <w:color w:val="FF0000"/>
        </w:rPr>
        <w:t xml:space="preserve">Aseta ruiskuun </w:t>
      </w:r>
      <w:r w:rsidR="00DB2570">
        <w:rPr>
          <w:color w:val="FF0000"/>
        </w:rPr>
        <w:t>kolmitiehana</w:t>
      </w:r>
      <w:r w:rsidRPr="00E26EFC">
        <w:rPr>
          <w:color w:val="FF0000"/>
        </w:rPr>
        <w:t xml:space="preserve"> tai punainen 18G turvaneula.</w:t>
      </w:r>
      <w:r w:rsidRPr="00E26EFC">
        <w:t xml:space="preserve"> </w:t>
      </w:r>
    </w:p>
    <w:p w14:paraId="0F100A9A" w14:textId="5E17E884" w:rsidR="00082C79" w:rsidRPr="00915EE7" w:rsidRDefault="00915EE7" w:rsidP="00082C79">
      <w:pPr>
        <w:pStyle w:val="Luettelokappale"/>
        <w:numPr>
          <w:ilvl w:val="0"/>
          <w:numId w:val="19"/>
        </w:numPr>
      </w:pPr>
      <w:r w:rsidRPr="00082C79">
        <w:rPr>
          <w:color w:val="FF0000"/>
        </w:rPr>
        <w:t>Poista käytössä ollut venttiilitulppa kanyylista</w:t>
      </w:r>
      <w:r w:rsidR="00082C79" w:rsidRPr="00082C79">
        <w:rPr>
          <w:color w:val="FF0000"/>
        </w:rPr>
        <w:t>.</w:t>
      </w:r>
      <w:r w:rsidRPr="00082C79">
        <w:rPr>
          <w:color w:val="FF0000"/>
        </w:rPr>
        <w:t xml:space="preserve"> </w:t>
      </w:r>
      <w:r w:rsidR="00082C79" w:rsidRPr="005542C2">
        <w:t>Mikäli</w:t>
      </w:r>
      <w:r w:rsidR="00082C79" w:rsidRPr="00E746F9">
        <w:t xml:space="preserve"> katetriin </w:t>
      </w:r>
      <w:r w:rsidR="00082C79" w:rsidRPr="005542C2">
        <w:t xml:space="preserve">jää verijälkiä, pyyhi ne </w:t>
      </w:r>
      <w:r w:rsidR="00082C79">
        <w:t xml:space="preserve">ensin </w:t>
      </w:r>
      <w:r w:rsidR="00082C79" w:rsidRPr="005542C2">
        <w:t xml:space="preserve">pois </w:t>
      </w:r>
      <w:proofErr w:type="spellStart"/>
      <w:r w:rsidR="00082C79" w:rsidRPr="005542C2">
        <w:t>NaCl:lla</w:t>
      </w:r>
      <w:proofErr w:type="spellEnd"/>
      <w:r w:rsidR="00082C79" w:rsidRPr="005542C2">
        <w:t xml:space="preserve"> kostutetuilla steriileillä </w:t>
      </w:r>
      <w:r w:rsidR="00082C79" w:rsidRPr="00E941CF">
        <w:t xml:space="preserve">taitoksilla ja desinfioi sen jälkeen alkoholilla. </w:t>
      </w:r>
    </w:p>
    <w:p w14:paraId="1C2FA220" w14:textId="183C05C1" w:rsidR="00915EE7" w:rsidRDefault="00082C79" w:rsidP="00915EE7">
      <w:pPr>
        <w:pStyle w:val="Luettelokappale"/>
        <w:numPr>
          <w:ilvl w:val="0"/>
          <w:numId w:val="19"/>
        </w:numPr>
      </w:pPr>
      <w:r w:rsidRPr="006625A5">
        <w:t>A</w:t>
      </w:r>
      <w:r w:rsidR="00915EE7" w:rsidRPr="006625A5">
        <w:t>s</w:t>
      </w:r>
      <w:r w:rsidRPr="006625A5">
        <w:t xml:space="preserve">eta kanyyliin uusi </w:t>
      </w:r>
      <w:r>
        <w:rPr>
          <w:color w:val="FF0000"/>
        </w:rPr>
        <w:t xml:space="preserve">0,9% </w:t>
      </w:r>
      <w:proofErr w:type="spellStart"/>
      <w:r w:rsidR="00E26EFC" w:rsidRPr="00915EE7">
        <w:rPr>
          <w:color w:val="FF0000"/>
        </w:rPr>
        <w:t>NaC</w:t>
      </w:r>
      <w:r w:rsidR="00131455" w:rsidRPr="00915EE7">
        <w:rPr>
          <w:color w:val="FF0000"/>
        </w:rPr>
        <w:t>l:lla</w:t>
      </w:r>
      <w:proofErr w:type="spellEnd"/>
      <w:r w:rsidR="00131455" w:rsidRPr="00915EE7">
        <w:rPr>
          <w:color w:val="FF0000"/>
        </w:rPr>
        <w:t xml:space="preserve"> täytetty </w:t>
      </w:r>
      <w:r w:rsidR="00131455" w:rsidRPr="006625A5">
        <w:t>venttiilitulppa.</w:t>
      </w:r>
      <w:r w:rsidR="00915EE7" w:rsidRPr="006625A5">
        <w:t xml:space="preserve"> </w:t>
      </w:r>
    </w:p>
    <w:p w14:paraId="24F94220" w14:textId="7EEB0131" w:rsidR="00BA491B" w:rsidRPr="00C32F2D" w:rsidRDefault="00E968C5" w:rsidP="005542C2">
      <w:pPr>
        <w:pStyle w:val="Luettelokappale"/>
        <w:numPr>
          <w:ilvl w:val="0"/>
          <w:numId w:val="19"/>
        </w:numPr>
      </w:pPr>
      <w:r w:rsidRPr="00C32F2D">
        <w:t>Huuhtele linjaa 30</w:t>
      </w:r>
      <w:r w:rsidR="00DF1D00" w:rsidRPr="00C32F2D">
        <w:t>-40</w:t>
      </w:r>
      <w:r w:rsidR="00BA491B" w:rsidRPr="00C32F2D">
        <w:t xml:space="preserve">ml:lla </w:t>
      </w:r>
      <w:r w:rsidR="001442F2" w:rsidRPr="00C32F2D">
        <w:t xml:space="preserve">0,9% </w:t>
      </w:r>
      <w:proofErr w:type="spellStart"/>
      <w:r w:rsidR="00BA491B" w:rsidRPr="00C32F2D">
        <w:t>NaCl:</w:t>
      </w:r>
      <w:r w:rsidR="001442F2" w:rsidRPr="00C32F2D">
        <w:t>ll</w:t>
      </w:r>
      <w:r w:rsidR="00BA491B" w:rsidRPr="00C32F2D">
        <w:t>a</w:t>
      </w:r>
      <w:proofErr w:type="spellEnd"/>
      <w:r w:rsidR="00DF1D00" w:rsidRPr="00C32F2D">
        <w:t xml:space="preserve"> katetrityypistä riippuen</w:t>
      </w:r>
      <w:r w:rsidR="001442F2" w:rsidRPr="00C32F2D">
        <w:t xml:space="preserve"> </w:t>
      </w:r>
      <w:r w:rsidR="00A84858" w:rsidRPr="00C32F2D">
        <w:t>(</w:t>
      </w:r>
      <w:r w:rsidR="001442F2" w:rsidRPr="00C32F2D">
        <w:t>CVK</w:t>
      </w:r>
      <w:r w:rsidR="00881BF5" w:rsidRPr="00C32F2D">
        <w:t xml:space="preserve"> </w:t>
      </w:r>
      <w:r w:rsidR="00A84858" w:rsidRPr="00C32F2D">
        <w:t>30ml:lla/</w:t>
      </w:r>
      <w:r w:rsidR="00881BF5" w:rsidRPr="00C32F2D">
        <w:t>PICC 40ml:lla</w:t>
      </w:r>
      <w:r w:rsidR="00A84858" w:rsidRPr="00C32F2D">
        <w:t>)</w:t>
      </w:r>
      <w:r w:rsidR="009C17A2" w:rsidRPr="00C32F2D">
        <w:t xml:space="preserve"> Käytä </w:t>
      </w:r>
      <w:proofErr w:type="spellStart"/>
      <w:r w:rsidR="009C17A2" w:rsidRPr="00C32F2D">
        <w:t>pulsoivaa</w:t>
      </w:r>
      <w:proofErr w:type="spellEnd"/>
      <w:r w:rsidR="009C17A2" w:rsidRPr="00C32F2D">
        <w:t xml:space="preserve"> </w:t>
      </w:r>
      <w:proofErr w:type="spellStart"/>
      <w:r w:rsidR="009C17A2" w:rsidRPr="00C32F2D">
        <w:t>huuhteluteknikkaa</w:t>
      </w:r>
      <w:proofErr w:type="spellEnd"/>
      <w:r w:rsidR="009C17A2" w:rsidRPr="00C32F2D">
        <w:t xml:space="preserve"> (huuhdo-tauko-huuhdo).</w:t>
      </w:r>
    </w:p>
    <w:p w14:paraId="24F94221" w14:textId="208E703E" w:rsidR="00BA491B" w:rsidRPr="00E360B9" w:rsidRDefault="00BA491B" w:rsidP="005542C2">
      <w:pPr>
        <w:pStyle w:val="Luettelokappale"/>
        <w:numPr>
          <w:ilvl w:val="0"/>
          <w:numId w:val="19"/>
        </w:numPr>
      </w:pPr>
      <w:r w:rsidRPr="00E360B9">
        <w:t xml:space="preserve">Aseta </w:t>
      </w:r>
      <w:r w:rsidR="00457465" w:rsidRPr="00E360B9">
        <w:t xml:space="preserve">desinfioiva </w:t>
      </w:r>
      <w:r w:rsidR="007E69CA">
        <w:t>suoja</w:t>
      </w:r>
      <w:r w:rsidR="00661E13" w:rsidRPr="00E360B9">
        <w:t>korkki</w:t>
      </w:r>
      <w:r w:rsidR="00915EE7">
        <w:t xml:space="preserve"> </w:t>
      </w:r>
      <w:r w:rsidR="00915EE7" w:rsidRPr="006625A5">
        <w:t>venttiilitulppaan</w:t>
      </w:r>
      <w:r w:rsidR="00131455" w:rsidRPr="006625A5">
        <w:t xml:space="preserve"> tai yhdistä infuusioletku</w:t>
      </w:r>
      <w:r w:rsidRPr="006625A5">
        <w:t xml:space="preserve">. </w:t>
      </w:r>
    </w:p>
    <w:p w14:paraId="3A93FA9B" w14:textId="77777777" w:rsidR="00257F91" w:rsidRPr="00E360B9" w:rsidRDefault="00BA491B" w:rsidP="00257F91">
      <w:pPr>
        <w:pStyle w:val="Luettelokappale"/>
        <w:numPr>
          <w:ilvl w:val="0"/>
          <w:numId w:val="19"/>
        </w:numPr>
      </w:pPr>
      <w:r w:rsidRPr="00E360B9">
        <w:t xml:space="preserve">Avaa </w:t>
      </w:r>
      <w:proofErr w:type="spellStart"/>
      <w:proofErr w:type="gramStart"/>
      <w:r w:rsidRPr="00E360B9">
        <w:t>CVK:iin</w:t>
      </w:r>
      <w:proofErr w:type="spellEnd"/>
      <w:proofErr w:type="gramEnd"/>
      <w:r w:rsidRPr="00E360B9">
        <w:t xml:space="preserve"> menevät infuusionesteet.</w:t>
      </w:r>
      <w:r w:rsidR="00257F91" w:rsidRPr="00E360B9">
        <w:t xml:space="preserve"> </w:t>
      </w:r>
    </w:p>
    <w:p w14:paraId="015FC5D7" w14:textId="31EEF99A" w:rsidR="00240769" w:rsidRDefault="00240769" w:rsidP="00331A80">
      <w:pPr>
        <w:rPr>
          <w:b/>
        </w:rPr>
      </w:pPr>
    </w:p>
    <w:p w14:paraId="37EA5C6B" w14:textId="7A9764BE" w:rsidR="002C7162" w:rsidRDefault="002C7162" w:rsidP="00331A80">
      <w:pPr>
        <w:rPr>
          <w:b/>
        </w:rPr>
      </w:pPr>
    </w:p>
    <w:p w14:paraId="1D00BC5F" w14:textId="77777777" w:rsidR="002C7162" w:rsidRDefault="002C7162" w:rsidP="00331A80">
      <w:pPr>
        <w:rPr>
          <w:b/>
        </w:rPr>
      </w:pPr>
    </w:p>
    <w:p w14:paraId="557A63D9" w14:textId="77777777" w:rsidR="009C5E7D" w:rsidRDefault="009C5E7D" w:rsidP="009C5E7D">
      <w:pPr>
        <w:rPr>
          <w:b/>
        </w:rPr>
      </w:pPr>
    </w:p>
    <w:p w14:paraId="54B41C05" w14:textId="77777777" w:rsidR="008351BB" w:rsidRDefault="008351BB" w:rsidP="00331A80">
      <w:pPr>
        <w:rPr>
          <w:b/>
        </w:rPr>
      </w:pPr>
    </w:p>
    <w:p w14:paraId="763FC65E" w14:textId="77777777" w:rsidR="008351BB" w:rsidRDefault="008351BB" w:rsidP="00331A80">
      <w:pPr>
        <w:rPr>
          <w:b/>
        </w:rPr>
      </w:pPr>
    </w:p>
    <w:p w14:paraId="707978CD" w14:textId="77777777" w:rsidR="008351BB" w:rsidRDefault="008351BB" w:rsidP="00331A80">
      <w:pPr>
        <w:rPr>
          <w:b/>
        </w:rPr>
      </w:pPr>
    </w:p>
    <w:p w14:paraId="4B571721" w14:textId="77777777" w:rsidR="008351BB" w:rsidRDefault="008351BB" w:rsidP="00331A80">
      <w:pPr>
        <w:rPr>
          <w:b/>
        </w:rPr>
      </w:pPr>
    </w:p>
    <w:p w14:paraId="44E3DBA3" w14:textId="77777777" w:rsidR="008351BB" w:rsidRDefault="008351BB" w:rsidP="00331A80">
      <w:pPr>
        <w:rPr>
          <w:b/>
        </w:rPr>
      </w:pPr>
    </w:p>
    <w:p w14:paraId="06ACE8F7" w14:textId="77777777" w:rsidR="008351BB" w:rsidRDefault="008351BB" w:rsidP="00331A80">
      <w:pPr>
        <w:rPr>
          <w:b/>
        </w:rPr>
      </w:pPr>
    </w:p>
    <w:p w14:paraId="7A1D2319" w14:textId="77777777" w:rsidR="008351BB" w:rsidRDefault="008351BB" w:rsidP="00331A80">
      <w:pPr>
        <w:rPr>
          <w:b/>
        </w:rPr>
      </w:pPr>
    </w:p>
    <w:p w14:paraId="5880A625" w14:textId="77777777" w:rsidR="008351BB" w:rsidRDefault="008351BB" w:rsidP="00331A80">
      <w:pPr>
        <w:rPr>
          <w:b/>
        </w:rPr>
      </w:pPr>
    </w:p>
    <w:p w14:paraId="1DCDD3E5" w14:textId="77777777" w:rsidR="008351BB" w:rsidRDefault="008351BB" w:rsidP="00331A80">
      <w:pPr>
        <w:rPr>
          <w:b/>
        </w:rPr>
      </w:pPr>
    </w:p>
    <w:p w14:paraId="4463F250" w14:textId="77777777" w:rsidR="008351BB" w:rsidRDefault="008351BB" w:rsidP="00331A80">
      <w:pPr>
        <w:rPr>
          <w:b/>
        </w:rPr>
      </w:pPr>
    </w:p>
    <w:p w14:paraId="57E412A5" w14:textId="77777777" w:rsidR="008351BB" w:rsidRDefault="008351BB" w:rsidP="00331A80">
      <w:pPr>
        <w:rPr>
          <w:b/>
        </w:rPr>
      </w:pPr>
    </w:p>
    <w:p w14:paraId="2A62AC29" w14:textId="77777777" w:rsidR="008351BB" w:rsidRDefault="008351BB" w:rsidP="00331A80">
      <w:pPr>
        <w:rPr>
          <w:b/>
        </w:rPr>
      </w:pPr>
    </w:p>
    <w:p w14:paraId="185E9D3C" w14:textId="77777777" w:rsidR="008351BB" w:rsidRDefault="008351BB" w:rsidP="00331A80">
      <w:pPr>
        <w:rPr>
          <w:b/>
        </w:rPr>
      </w:pPr>
    </w:p>
    <w:p w14:paraId="668FD0A4" w14:textId="77777777" w:rsidR="00FF1199" w:rsidRDefault="00FF1199" w:rsidP="00331A80">
      <w:pPr>
        <w:rPr>
          <w:b/>
        </w:rPr>
      </w:pPr>
    </w:p>
    <w:p w14:paraId="060D109E" w14:textId="77777777" w:rsidR="00FF1199" w:rsidRDefault="00FF1199" w:rsidP="00331A80">
      <w:pPr>
        <w:rPr>
          <w:b/>
        </w:rPr>
      </w:pPr>
    </w:p>
    <w:p w14:paraId="6EDE9980" w14:textId="77777777" w:rsidR="00FF1199" w:rsidRDefault="00FF1199" w:rsidP="00331A80">
      <w:pPr>
        <w:rPr>
          <w:b/>
        </w:rPr>
      </w:pPr>
    </w:p>
    <w:p w14:paraId="5C5B4781" w14:textId="77777777" w:rsidR="00145CDA" w:rsidRDefault="00145CDA" w:rsidP="00331A80">
      <w:pPr>
        <w:rPr>
          <w:b/>
        </w:rPr>
      </w:pPr>
    </w:p>
    <w:p w14:paraId="06FACB1B" w14:textId="77777777" w:rsidR="00145CDA" w:rsidRDefault="00145CDA" w:rsidP="00331A80">
      <w:pPr>
        <w:rPr>
          <w:b/>
        </w:rPr>
      </w:pPr>
    </w:p>
    <w:p w14:paraId="2F4807C0" w14:textId="77777777" w:rsidR="00166947" w:rsidRDefault="00166947" w:rsidP="00331A80">
      <w:pPr>
        <w:rPr>
          <w:b/>
        </w:rPr>
      </w:pPr>
    </w:p>
    <w:p w14:paraId="36ACEC53" w14:textId="77777777" w:rsidR="00166947" w:rsidRDefault="00166947" w:rsidP="00331A80">
      <w:pPr>
        <w:rPr>
          <w:b/>
        </w:rPr>
      </w:pPr>
    </w:p>
    <w:p w14:paraId="0CFA54CB" w14:textId="398ECF21" w:rsidR="00526866" w:rsidRDefault="00D65EDE" w:rsidP="00166947">
      <w:pPr>
        <w:pStyle w:val="Otsikko2"/>
      </w:pPr>
      <w:r w:rsidRPr="00331A80">
        <w:lastRenderedPageBreak/>
        <w:t>Näytteen siirtäminen näyteputkeen</w:t>
      </w:r>
    </w:p>
    <w:p w14:paraId="1313CAE9" w14:textId="3E393572" w:rsidR="00331A80" w:rsidRPr="00BF5D4F" w:rsidRDefault="00925573" w:rsidP="00FF1199">
      <w:pPr>
        <w:pStyle w:val="Otsikko3"/>
        <w:ind w:left="1304" w:hanging="1304"/>
        <w:rPr>
          <w:b/>
        </w:rPr>
      </w:pPr>
      <w:r w:rsidRPr="00BF5D4F">
        <w:rPr>
          <w:b/>
        </w:rPr>
        <w:t>Vaihtoehto 1</w:t>
      </w:r>
      <w:r w:rsidR="00EC523A" w:rsidRPr="00BF5D4F">
        <w:rPr>
          <w:b/>
        </w:rPr>
        <w:t>,</w:t>
      </w:r>
      <w:r w:rsidR="0008265B">
        <w:rPr>
          <w:b/>
        </w:rPr>
        <w:t xml:space="preserve"> </w:t>
      </w:r>
      <w:r w:rsidR="00874B58">
        <w:rPr>
          <w:b/>
        </w:rPr>
        <w:t>n</w:t>
      </w:r>
      <w:r w:rsidR="0008265B">
        <w:rPr>
          <w:b/>
        </w:rPr>
        <w:t>äytteenottoholkilla</w:t>
      </w:r>
      <w:r w:rsidRPr="00BF5D4F">
        <w:rPr>
          <w:b/>
        </w:rPr>
        <w:t>:</w:t>
      </w:r>
    </w:p>
    <w:p w14:paraId="61E73204" w14:textId="2341077D" w:rsidR="00257F91" w:rsidRPr="00C32F2D" w:rsidRDefault="00257F91" w:rsidP="00257F91">
      <w:pPr>
        <w:pStyle w:val="Sis23"/>
        <w:numPr>
          <w:ilvl w:val="0"/>
          <w:numId w:val="24"/>
        </w:numPr>
      </w:pPr>
      <w:r w:rsidRPr="00C32F2D">
        <w:t xml:space="preserve">Liitä </w:t>
      </w:r>
      <w:r w:rsidR="00B928BB" w:rsidRPr="00B928BB">
        <w:t>kolmitiehanan vapaaseen linjaan</w:t>
      </w:r>
      <w:r w:rsidR="00B928BB">
        <w:t xml:space="preserve"> </w:t>
      </w:r>
      <w:r w:rsidR="0008265B">
        <w:t>näytteenottoholkki (</w:t>
      </w:r>
      <w:proofErr w:type="spellStart"/>
      <w:r w:rsidR="0008265B">
        <w:t>V</w:t>
      </w:r>
      <w:r w:rsidRPr="00C32F2D">
        <w:t>acutainer</w:t>
      </w:r>
      <w:proofErr w:type="spellEnd"/>
      <w:r w:rsidRPr="00C32F2D">
        <w:t>)</w:t>
      </w:r>
      <w:r w:rsidR="006625A5">
        <w:t xml:space="preserve"> (veriviljelynäytteissä </w:t>
      </w:r>
      <w:proofErr w:type="spellStart"/>
      <w:r w:rsidR="00BF3EA3">
        <w:t>Vacuette</w:t>
      </w:r>
      <w:proofErr w:type="spellEnd"/>
      <w:r w:rsidR="00BF3EA3">
        <w:t>)</w:t>
      </w:r>
      <w:r w:rsidR="00B83B5D">
        <w:t>.</w:t>
      </w:r>
    </w:p>
    <w:p w14:paraId="74BC8A0B" w14:textId="5758C5B8" w:rsidR="00257F91" w:rsidRPr="00C32F2D" w:rsidRDefault="00257F91" w:rsidP="00257F91">
      <w:pPr>
        <w:pStyle w:val="Sis23"/>
        <w:numPr>
          <w:ilvl w:val="0"/>
          <w:numId w:val="24"/>
        </w:numPr>
      </w:pPr>
      <w:r w:rsidRPr="00C32F2D">
        <w:t>Avaa kolmitiehana niin, että se on avoin ruiskuun ja holkkiin päin.</w:t>
      </w:r>
    </w:p>
    <w:p w14:paraId="0D30DEE2" w14:textId="703F85BA" w:rsidR="00BF3EA3" w:rsidRDefault="00257F91" w:rsidP="00FA754A">
      <w:pPr>
        <w:pStyle w:val="Sis23"/>
        <w:numPr>
          <w:ilvl w:val="0"/>
          <w:numId w:val="24"/>
        </w:numPr>
      </w:pPr>
      <w:r w:rsidRPr="00C32F2D">
        <w:t>Aseta</w:t>
      </w:r>
      <w:r w:rsidR="00D2088B">
        <w:t xml:space="preserve"> näyteputki näytteenottoholkkiin</w:t>
      </w:r>
      <w:r w:rsidRPr="00C32F2D">
        <w:t xml:space="preserve"> ja anna veren siirtyä näyteputkeen. Toista tarvittaessa, niin että kaikki </w:t>
      </w:r>
      <w:r w:rsidR="006A323E" w:rsidRPr="00C32F2D">
        <w:t>näyteputket on saatu täytettyä.</w:t>
      </w:r>
    </w:p>
    <w:p w14:paraId="272BA91B" w14:textId="5E0C2E39" w:rsidR="0036542A" w:rsidRPr="00C32F2D" w:rsidRDefault="0036542A" w:rsidP="0036542A">
      <w:pPr>
        <w:pStyle w:val="Luettelokappale"/>
        <w:numPr>
          <w:ilvl w:val="0"/>
          <w:numId w:val="24"/>
        </w:numPr>
      </w:pPr>
      <w:r>
        <w:t xml:space="preserve">Hävitä verta sisältävät ruiskut riskijäteastiaan, tai erilliseen keräysastiaan, joka on merkitty erityisjätteen tarralla. </w:t>
      </w:r>
    </w:p>
    <w:p w14:paraId="2F2C6062" w14:textId="5BBE2A60" w:rsidR="009C1E35" w:rsidRDefault="009C1E35" w:rsidP="00EA6784">
      <w:pPr>
        <w:pStyle w:val="Luettelokappale"/>
        <w:numPr>
          <w:ilvl w:val="0"/>
          <w:numId w:val="24"/>
        </w:numPr>
      </w:pPr>
      <w:r w:rsidRPr="005542C2">
        <w:t>Riisu suojakäsineet ja desinfioi kädet</w:t>
      </w:r>
      <w:r w:rsidR="00B83B5D">
        <w:t>.</w:t>
      </w:r>
    </w:p>
    <w:p w14:paraId="231B19EE" w14:textId="16153C3B" w:rsidR="00EA6784" w:rsidRDefault="00F71C53" w:rsidP="00EA6784">
      <w:pPr>
        <w:pStyle w:val="Luettelokappale"/>
        <w:numPr>
          <w:ilvl w:val="0"/>
          <w:numId w:val="24"/>
        </w:numPr>
      </w:pPr>
      <w:r w:rsidRPr="00C65FCF">
        <w:rPr>
          <w:noProof/>
        </w:rPr>
        <w:drawing>
          <wp:anchor distT="0" distB="0" distL="114300" distR="114300" simplePos="0" relativeHeight="251660288" behindDoc="1" locked="0" layoutInCell="1" allowOverlap="1" wp14:anchorId="62D80E6A" wp14:editId="4812DDDF">
            <wp:simplePos x="0" y="0"/>
            <wp:positionH relativeFrom="column">
              <wp:posOffset>2411730</wp:posOffset>
            </wp:positionH>
            <wp:positionV relativeFrom="paragraph">
              <wp:posOffset>128905</wp:posOffset>
            </wp:positionV>
            <wp:extent cx="1756410" cy="2040255"/>
            <wp:effectExtent l="0" t="8573" r="6668" b="6667"/>
            <wp:wrapTight wrapText="bothSides">
              <wp:wrapPolygon edited="0">
                <wp:start x="21705" y="91"/>
                <wp:lineTo x="152" y="91"/>
                <wp:lineTo x="152" y="21469"/>
                <wp:lineTo x="21705" y="21469"/>
                <wp:lineTo x="21705" y="91"/>
              </wp:wrapPolygon>
            </wp:wrapTight>
            <wp:docPr id="4" name="Kuva 4" descr="\\omat\Kalk$\Kangasvh\My Pictures\CVK-näy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omat\Kalk$\Kangasvh\My Pictures\CVK-näyte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5641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784">
        <w:t>Kiinnitä atk-tarrat ja toimita viipymättä laboratorioon.</w:t>
      </w:r>
    </w:p>
    <w:p w14:paraId="6B56CB33" w14:textId="0DE144B3" w:rsidR="00D11C8E" w:rsidRDefault="00D11C8E" w:rsidP="00D11C8E"/>
    <w:p w14:paraId="2DB94676" w14:textId="7AF17D2C" w:rsidR="00D11C8E" w:rsidRDefault="00D11C8E" w:rsidP="00D11C8E"/>
    <w:p w14:paraId="5080EBE9" w14:textId="51153AD2" w:rsidR="00D11C8E" w:rsidRDefault="00D11C8E" w:rsidP="00D11C8E"/>
    <w:p w14:paraId="35ED7019" w14:textId="689B23CE" w:rsidR="00EA6784" w:rsidRDefault="00EA6784" w:rsidP="009C1E35">
      <w:pPr>
        <w:pStyle w:val="Luettelokappale"/>
        <w:ind w:left="2024"/>
      </w:pPr>
    </w:p>
    <w:p w14:paraId="779ADD47" w14:textId="77777777" w:rsidR="006D68B9" w:rsidRDefault="006D68B9" w:rsidP="006D68B9">
      <w:pPr>
        <w:pStyle w:val="Otsikko3"/>
      </w:pPr>
    </w:p>
    <w:p w14:paraId="55252135" w14:textId="77777777" w:rsidR="008351BB" w:rsidRDefault="008351BB" w:rsidP="006D68B9">
      <w:pPr>
        <w:pStyle w:val="Otsikko3"/>
        <w:rPr>
          <w:b/>
        </w:rPr>
      </w:pPr>
    </w:p>
    <w:p w14:paraId="303FD800" w14:textId="77777777" w:rsidR="008351BB" w:rsidRDefault="008351BB" w:rsidP="006D68B9">
      <w:pPr>
        <w:pStyle w:val="Otsikko3"/>
        <w:rPr>
          <w:b/>
        </w:rPr>
      </w:pPr>
    </w:p>
    <w:p w14:paraId="6AEBE310" w14:textId="45C2A1CD" w:rsidR="008351BB" w:rsidRDefault="008351BB" w:rsidP="006D68B9">
      <w:pPr>
        <w:pStyle w:val="Otsikko3"/>
        <w:rPr>
          <w:b/>
        </w:rPr>
      </w:pPr>
    </w:p>
    <w:p w14:paraId="0B41CC12" w14:textId="5607238E" w:rsidR="006D68B9" w:rsidRPr="006D68B9" w:rsidRDefault="00925573" w:rsidP="006D68B9">
      <w:pPr>
        <w:pStyle w:val="Otsikko3"/>
        <w:rPr>
          <w:b/>
        </w:rPr>
      </w:pPr>
      <w:r w:rsidRPr="00BF5D4F">
        <w:rPr>
          <w:b/>
        </w:rPr>
        <w:t>Vaihtoeh</w:t>
      </w:r>
      <w:r w:rsidR="00EC523A" w:rsidRPr="00BF5D4F">
        <w:rPr>
          <w:b/>
        </w:rPr>
        <w:t>to 2,</w:t>
      </w:r>
      <w:r w:rsidR="007C7D51">
        <w:rPr>
          <w:b/>
        </w:rPr>
        <w:t xml:space="preserve"> turva</w:t>
      </w:r>
      <w:r w:rsidRPr="00BF5D4F">
        <w:rPr>
          <w:b/>
        </w:rPr>
        <w:t>neulalla:</w:t>
      </w:r>
    </w:p>
    <w:p w14:paraId="24F94225" w14:textId="3AEF594E" w:rsidR="009B0394" w:rsidRPr="00BF5D4F" w:rsidRDefault="00526866" w:rsidP="006D68B9">
      <w:pPr>
        <w:pStyle w:val="Sis23"/>
        <w:numPr>
          <w:ilvl w:val="0"/>
          <w:numId w:val="29"/>
        </w:numPr>
      </w:pPr>
      <w:r w:rsidRPr="00BF5D4F">
        <w:t xml:space="preserve">Poista </w:t>
      </w:r>
      <w:r w:rsidR="00BA491B" w:rsidRPr="00BF5D4F">
        <w:t xml:space="preserve">neulasta suojus. </w:t>
      </w:r>
    </w:p>
    <w:p w14:paraId="7753040D" w14:textId="24F52D2D" w:rsidR="00EA6784" w:rsidRDefault="00156114" w:rsidP="007A459F">
      <w:pPr>
        <w:pStyle w:val="Luettelokappale"/>
        <w:numPr>
          <w:ilvl w:val="0"/>
          <w:numId w:val="19"/>
        </w:numPr>
      </w:pPr>
      <w:r w:rsidRPr="00BF5D4F">
        <w:t xml:space="preserve">Pidä ruiskua pystyasennossa </w:t>
      </w:r>
      <w:r>
        <w:t xml:space="preserve">ja poista ilma. </w:t>
      </w:r>
    </w:p>
    <w:p w14:paraId="1C0376B1" w14:textId="4021E86C" w:rsidR="00DB4D95" w:rsidRDefault="00EA6784" w:rsidP="007A459F">
      <w:pPr>
        <w:pStyle w:val="Luettelokappale"/>
        <w:numPr>
          <w:ilvl w:val="0"/>
          <w:numId w:val="19"/>
        </w:numPr>
      </w:pPr>
      <w:r>
        <w:t xml:space="preserve">Siirrä </w:t>
      </w:r>
      <w:r w:rsidR="00CA2060">
        <w:t>verinäyte näyte</w:t>
      </w:r>
      <w:r w:rsidR="007A459F">
        <w:t>putkiin</w:t>
      </w:r>
      <w:r>
        <w:t xml:space="preserve"> </w:t>
      </w:r>
      <w:r w:rsidR="00DB4D95">
        <w:t>turvaneulan</w:t>
      </w:r>
      <w:r>
        <w:t xml:space="preserve"> avulla</w:t>
      </w:r>
      <w:r w:rsidR="007A459F">
        <w:t>.</w:t>
      </w:r>
    </w:p>
    <w:p w14:paraId="33B011FF" w14:textId="65C54B8A" w:rsidR="00ED110E" w:rsidRDefault="00DB4D95" w:rsidP="007A459F">
      <w:pPr>
        <w:pStyle w:val="Luettelokappale"/>
        <w:numPr>
          <w:ilvl w:val="0"/>
          <w:numId w:val="19"/>
        </w:numPr>
      </w:pPr>
      <w:r>
        <w:t>Aktivoi turvamekanismi neulan päälle ja hävitä neula suoraan riskijäteastiaan</w:t>
      </w:r>
      <w:r w:rsidR="00ED110E">
        <w:t>.</w:t>
      </w:r>
    </w:p>
    <w:p w14:paraId="6F1B7669" w14:textId="26F0EB8C" w:rsidR="00EA6784" w:rsidRDefault="00ED110E" w:rsidP="007A459F">
      <w:pPr>
        <w:pStyle w:val="Luettelokappale"/>
        <w:numPr>
          <w:ilvl w:val="0"/>
          <w:numId w:val="19"/>
        </w:numPr>
      </w:pPr>
      <w:r>
        <w:t>Hävitä verta sisältävä</w:t>
      </w:r>
      <w:r w:rsidR="00A36AF5">
        <w:t>t</w:t>
      </w:r>
      <w:r>
        <w:t xml:space="preserve"> ruisku</w:t>
      </w:r>
      <w:r w:rsidR="00A36AF5">
        <w:t xml:space="preserve">t </w:t>
      </w:r>
      <w:r>
        <w:t>riskijäteastiaan, tai erilliseen keräysastiaan, joka on merkitty erityisjätteen tarralla</w:t>
      </w:r>
      <w:r w:rsidR="00DB4D95">
        <w:t>.</w:t>
      </w:r>
      <w:r w:rsidR="007A459F">
        <w:t xml:space="preserve"> </w:t>
      </w:r>
    </w:p>
    <w:p w14:paraId="717E30BA" w14:textId="65285B06" w:rsidR="009C1E35" w:rsidRDefault="009C1E35" w:rsidP="009C1E35">
      <w:pPr>
        <w:pStyle w:val="Luettelokappale"/>
        <w:numPr>
          <w:ilvl w:val="0"/>
          <w:numId w:val="19"/>
        </w:numPr>
      </w:pPr>
      <w:r w:rsidRPr="005542C2">
        <w:t>Riisu suojakäsineet ja desinfioi kädet</w:t>
      </w:r>
      <w:r>
        <w:t>.</w:t>
      </w:r>
    </w:p>
    <w:p w14:paraId="1E719BC7" w14:textId="11CE8DC9" w:rsidR="00D11C8E" w:rsidRDefault="007A459F" w:rsidP="00D11C8E">
      <w:pPr>
        <w:pStyle w:val="Luettelokappale"/>
        <w:numPr>
          <w:ilvl w:val="0"/>
          <w:numId w:val="19"/>
        </w:numPr>
      </w:pPr>
      <w:r>
        <w:t>Kiinnitä atk-tarrat pulloihin</w:t>
      </w:r>
      <w:r w:rsidR="00B83B5D">
        <w:t xml:space="preserve"> </w:t>
      </w:r>
      <w:r>
        <w:t>ja toimita viipymättä laboratorioon.</w:t>
      </w:r>
    </w:p>
    <w:p w14:paraId="12F375C3" w14:textId="396466D2" w:rsidR="009F0C08" w:rsidRDefault="00FF1199" w:rsidP="009F0C08">
      <w:pPr>
        <w:ind w:left="2024"/>
      </w:pPr>
      <w:r w:rsidRPr="0058081B">
        <w:rPr>
          <w:noProof/>
        </w:rPr>
        <w:drawing>
          <wp:anchor distT="0" distB="0" distL="114300" distR="114300" simplePos="0" relativeHeight="251661312" behindDoc="1" locked="0" layoutInCell="1" allowOverlap="1" wp14:anchorId="34CA6393" wp14:editId="33E1D689">
            <wp:simplePos x="0" y="0"/>
            <wp:positionH relativeFrom="margin">
              <wp:posOffset>2479675</wp:posOffset>
            </wp:positionH>
            <wp:positionV relativeFrom="paragraph">
              <wp:posOffset>18415</wp:posOffset>
            </wp:positionV>
            <wp:extent cx="1658620" cy="2481580"/>
            <wp:effectExtent l="0" t="0" r="0" b="0"/>
            <wp:wrapTight wrapText="bothSides">
              <wp:wrapPolygon edited="0">
                <wp:start x="0" y="0"/>
                <wp:lineTo x="0" y="21390"/>
                <wp:lineTo x="21335" y="21390"/>
                <wp:lineTo x="21335" y="0"/>
                <wp:lineTo x="0" y="0"/>
              </wp:wrapPolygon>
            </wp:wrapTight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omat\Kalk$\Kangasvh\My Pictures\cvk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F39B4" w14:textId="3690B90C" w:rsidR="009F0C08" w:rsidRDefault="009F0C08" w:rsidP="00D11C8E"/>
    <w:p w14:paraId="530F450F" w14:textId="041A14CE" w:rsidR="009F0C08" w:rsidRDefault="009F0C08" w:rsidP="00D11C8E"/>
    <w:p w14:paraId="3CDCE56C" w14:textId="77A61444" w:rsidR="009F0C08" w:rsidRDefault="009F0C08" w:rsidP="00D11C8E"/>
    <w:p w14:paraId="0B75A0FC" w14:textId="09ADB7C2" w:rsidR="009F0C08" w:rsidRDefault="009F0C08" w:rsidP="00D11C8E"/>
    <w:p w14:paraId="15FC004E" w14:textId="65069629" w:rsidR="009F0C08" w:rsidRDefault="009F0C08" w:rsidP="00D11C8E"/>
    <w:p w14:paraId="48BB7D2F" w14:textId="77777777" w:rsidR="009F0C08" w:rsidRDefault="009F0C08" w:rsidP="00D11C8E"/>
    <w:p w14:paraId="52FFE32E" w14:textId="77777777" w:rsidR="007A459F" w:rsidRDefault="007A459F" w:rsidP="00D44267">
      <w:pPr>
        <w:pStyle w:val="Luettelokappale"/>
        <w:ind w:left="2024"/>
        <w:rPr>
          <w:color w:val="92D050"/>
        </w:rPr>
      </w:pPr>
    </w:p>
    <w:p w14:paraId="44DC5F60" w14:textId="77777777" w:rsidR="0058081B" w:rsidRDefault="0058081B" w:rsidP="00D44267">
      <w:pPr>
        <w:pStyle w:val="Luettelokappale"/>
        <w:ind w:left="2024"/>
        <w:rPr>
          <w:b/>
        </w:rPr>
      </w:pPr>
    </w:p>
    <w:p w14:paraId="374EE5DA" w14:textId="260C20E1" w:rsidR="00B32A46" w:rsidRDefault="00B32A46" w:rsidP="00D44267"/>
    <w:p w14:paraId="32758DF8" w14:textId="77777777" w:rsidR="0061790E" w:rsidRDefault="0061790E" w:rsidP="00D44267">
      <w:pPr>
        <w:rPr>
          <w:b/>
        </w:rPr>
      </w:pPr>
    </w:p>
    <w:p w14:paraId="074BB92B" w14:textId="77777777" w:rsidR="0061790E" w:rsidRDefault="0061790E" w:rsidP="00D44267">
      <w:pPr>
        <w:rPr>
          <w:b/>
        </w:rPr>
      </w:pPr>
    </w:p>
    <w:p w14:paraId="54822EAE" w14:textId="2CA71D0D" w:rsidR="00D95A7C" w:rsidRDefault="00D95A7C" w:rsidP="00D44267">
      <w:pPr>
        <w:rPr>
          <w:b/>
        </w:rPr>
      </w:pPr>
    </w:p>
    <w:p w14:paraId="745665EB" w14:textId="77777777" w:rsidR="00B31A6E" w:rsidRDefault="00B31A6E" w:rsidP="00D44267">
      <w:pPr>
        <w:rPr>
          <w:b/>
        </w:rPr>
      </w:pPr>
    </w:p>
    <w:p w14:paraId="4F6A8BE5" w14:textId="77777777" w:rsidR="006162EE" w:rsidRDefault="006162EE" w:rsidP="00D44267">
      <w:pPr>
        <w:rPr>
          <w:b/>
        </w:rPr>
      </w:pPr>
    </w:p>
    <w:p w14:paraId="7F525F55" w14:textId="77777777" w:rsidR="006063C3" w:rsidRDefault="006063C3" w:rsidP="00D44267">
      <w:pPr>
        <w:rPr>
          <w:b/>
        </w:rPr>
      </w:pPr>
    </w:p>
    <w:p w14:paraId="6A4CEF89" w14:textId="77777777" w:rsidR="006063C3" w:rsidRDefault="006063C3" w:rsidP="00D44267">
      <w:pPr>
        <w:rPr>
          <w:b/>
        </w:rPr>
      </w:pPr>
    </w:p>
    <w:p w14:paraId="3A562CDC" w14:textId="23223E10" w:rsidR="00B32A46" w:rsidRPr="00633F7B" w:rsidRDefault="00B32A46" w:rsidP="00166947">
      <w:pPr>
        <w:pStyle w:val="Otsikko2"/>
        <w:rPr>
          <w:color w:val="F79646" w:themeColor="accent6"/>
        </w:rPr>
      </w:pPr>
      <w:r w:rsidRPr="00D44267">
        <w:t>Veriviljelyiden otto</w:t>
      </w:r>
      <w:r w:rsidR="00822865">
        <w:t xml:space="preserve"> </w:t>
      </w:r>
      <w:r w:rsidR="00477A8C">
        <w:t xml:space="preserve"> </w:t>
      </w:r>
      <w:hyperlink r:id="rId17" w:history="1">
        <w:r w:rsidR="007C2950" w:rsidRPr="007C2950">
          <w:rPr>
            <w:rStyle w:val="Hyperlinkki"/>
          </w:rPr>
          <w:t>Nordlab-ohje: näytteenotto veriviljelyä varten</w:t>
        </w:r>
      </w:hyperlink>
    </w:p>
    <w:p w14:paraId="1EDE49FA" w14:textId="6B9B4B5F" w:rsidR="00B32A46" w:rsidRDefault="00B32A46" w:rsidP="00D44267">
      <w:pPr>
        <w:rPr>
          <w:b/>
        </w:rPr>
      </w:pPr>
    </w:p>
    <w:p w14:paraId="45B64F9E" w14:textId="2A128DD1" w:rsidR="00B32A46" w:rsidRDefault="00B32A46" w:rsidP="00B32A46">
      <w:pPr>
        <w:pStyle w:val="Luettelokappale"/>
        <w:numPr>
          <w:ilvl w:val="0"/>
          <w:numId w:val="19"/>
        </w:numPr>
      </w:pPr>
      <w:r w:rsidRPr="005542C2">
        <w:t>Desinfioi kädet</w:t>
      </w:r>
      <w:r>
        <w:t>.</w:t>
      </w:r>
    </w:p>
    <w:p w14:paraId="283B35BD" w14:textId="67F4AA1E" w:rsidR="00C07B00" w:rsidRPr="005542C2" w:rsidRDefault="00C07B00" w:rsidP="00B32A46">
      <w:pPr>
        <w:pStyle w:val="Luettelokappale"/>
        <w:numPr>
          <w:ilvl w:val="0"/>
          <w:numId w:val="19"/>
        </w:numPr>
      </w:pPr>
      <w:r>
        <w:t>Desinfioi veriviljelypullojen korkkien kumiosat alkoholiin kostutetulla</w:t>
      </w:r>
      <w:r w:rsidRPr="003E5B87">
        <w:t xml:space="preserve"> </w:t>
      </w:r>
      <w:r w:rsidR="004D1400" w:rsidRPr="003E5B87">
        <w:t xml:space="preserve">steriilillä </w:t>
      </w:r>
      <w:r>
        <w:t>taitoksella</w:t>
      </w:r>
      <w:r w:rsidR="00365A69" w:rsidRPr="00365A69">
        <w:t xml:space="preserve"> </w:t>
      </w:r>
      <w:r w:rsidR="00365A69">
        <w:t>pyyhkimällä</w:t>
      </w:r>
      <w:r>
        <w:t>. Anna alkoholin kuivua.</w:t>
      </w:r>
    </w:p>
    <w:p w14:paraId="7E1946D2" w14:textId="77777777" w:rsidR="00B32A46" w:rsidRPr="005542C2" w:rsidRDefault="00B32A46" w:rsidP="00B32A46">
      <w:pPr>
        <w:pStyle w:val="Luettelokappale"/>
        <w:numPr>
          <w:ilvl w:val="0"/>
          <w:numId w:val="19"/>
        </w:numPr>
      </w:pPr>
      <w:r w:rsidRPr="005542C2">
        <w:t xml:space="preserve">Sulje </w:t>
      </w:r>
      <w:proofErr w:type="spellStart"/>
      <w:proofErr w:type="gramStart"/>
      <w:r w:rsidRPr="005542C2">
        <w:t>CVK:iin</w:t>
      </w:r>
      <w:proofErr w:type="spellEnd"/>
      <w:proofErr w:type="gramEnd"/>
      <w:r w:rsidRPr="005542C2">
        <w:t xml:space="preserve"> menevät infuusionesteet näytteenoton ajaksi, etteivät ne vääristä tutkimustuloksia.</w:t>
      </w:r>
    </w:p>
    <w:p w14:paraId="2ABEF21B" w14:textId="77777777" w:rsidR="00B32A46" w:rsidRDefault="00B32A46" w:rsidP="00B32A46">
      <w:pPr>
        <w:pStyle w:val="Luettelokappale"/>
        <w:numPr>
          <w:ilvl w:val="0"/>
          <w:numId w:val="19"/>
        </w:numPr>
      </w:pPr>
      <w:r w:rsidRPr="005542C2">
        <w:t>Desinfioi kädet ja pue tehdaspuhtaat suojakäsineet.</w:t>
      </w:r>
    </w:p>
    <w:p w14:paraId="0D5E5202" w14:textId="7F5B1610" w:rsidR="00D95499" w:rsidRDefault="00EA6784" w:rsidP="00B32A46">
      <w:pPr>
        <w:pStyle w:val="Luettelokappale"/>
        <w:numPr>
          <w:ilvl w:val="0"/>
          <w:numId w:val="19"/>
        </w:numPr>
      </w:pPr>
      <w:r w:rsidRPr="00C32F2D">
        <w:t xml:space="preserve">Avaa </w:t>
      </w:r>
      <w:r w:rsidR="00EA4394" w:rsidRPr="00C32F2D">
        <w:t xml:space="preserve">venttiilitulpan </w:t>
      </w:r>
      <w:r w:rsidRPr="00C32F2D">
        <w:t xml:space="preserve">desinfioiva </w:t>
      </w:r>
      <w:r w:rsidR="007E69CA" w:rsidRPr="00C32F2D">
        <w:t>suoja</w:t>
      </w:r>
      <w:r w:rsidRPr="00C32F2D">
        <w:t xml:space="preserve">korkki. </w:t>
      </w:r>
      <w:r w:rsidR="00B31A6E">
        <w:t>Kanyyli on heti käyttövalmis, kunhan suojakorkki on ollut paikallaan vähintään yhden minuutin ajan.</w:t>
      </w:r>
    </w:p>
    <w:p w14:paraId="35D63E7C" w14:textId="6C2B2E97" w:rsidR="00C35EBF" w:rsidRDefault="00B32A46" w:rsidP="00967762">
      <w:pPr>
        <w:pStyle w:val="Luettelokappale"/>
        <w:ind w:left="2024"/>
      </w:pPr>
      <w:r w:rsidRPr="00C32F2D">
        <w:t xml:space="preserve">Ellei käytössä ole desinfioivaa </w:t>
      </w:r>
      <w:r w:rsidR="007E69CA" w:rsidRPr="00C32F2D">
        <w:t>suoja</w:t>
      </w:r>
      <w:r w:rsidRPr="00C32F2D">
        <w:t xml:space="preserve">korkkia, </w:t>
      </w:r>
      <w:r>
        <w:t>p</w:t>
      </w:r>
      <w:r w:rsidRPr="005542C2">
        <w:t>uhdista injektioportin tai venttiilitulpan ulkopinta pyyhkimällä alkoholiin kostetuilla steriileillä taitoksilla</w:t>
      </w:r>
      <w:r w:rsidR="00C35EBF">
        <w:t xml:space="preserve"> </w:t>
      </w:r>
    </w:p>
    <w:p w14:paraId="6848CF86" w14:textId="0670F0E5" w:rsidR="00D95499" w:rsidRDefault="00F06F7F" w:rsidP="00C35EBF">
      <w:pPr>
        <w:pStyle w:val="Luettelokappale"/>
        <w:ind w:left="2024"/>
      </w:pPr>
      <w:r>
        <w:t>15 s ajan</w:t>
      </w:r>
      <w:r w:rsidR="00B32A46" w:rsidRPr="005542C2">
        <w:t xml:space="preserve"> ja anna kuivua 5–10 s. </w:t>
      </w:r>
    </w:p>
    <w:p w14:paraId="1095831B" w14:textId="77777777" w:rsidR="006063C3" w:rsidRDefault="00B32A46" w:rsidP="006063C3">
      <w:pPr>
        <w:pStyle w:val="Luettelokappale"/>
        <w:ind w:left="2024"/>
      </w:pPr>
      <w:r w:rsidRPr="005542C2">
        <w:t xml:space="preserve">Puhdista näkyvä erite ensin 0,9 % </w:t>
      </w:r>
      <w:proofErr w:type="spellStart"/>
      <w:r w:rsidRPr="005542C2">
        <w:t>Nacl:an</w:t>
      </w:r>
      <w:proofErr w:type="spellEnd"/>
      <w:r w:rsidRPr="005542C2">
        <w:t xml:space="preserve"> kostetuilla steriileillä taitoksilla.</w:t>
      </w:r>
    </w:p>
    <w:p w14:paraId="3D567B0C" w14:textId="77777777" w:rsidR="00E5511D" w:rsidRPr="00E5511D" w:rsidRDefault="00B32A46" w:rsidP="00E5511D">
      <w:pPr>
        <w:pStyle w:val="Luettelokappale"/>
        <w:numPr>
          <w:ilvl w:val="0"/>
          <w:numId w:val="19"/>
        </w:numPr>
        <w:rPr>
          <w:strike/>
        </w:rPr>
      </w:pPr>
      <w:r w:rsidRPr="005542C2">
        <w:t>Aset</w:t>
      </w:r>
      <w:r>
        <w:t>a</w:t>
      </w:r>
      <w:r w:rsidR="007700E8">
        <w:t xml:space="preserve"> </w:t>
      </w:r>
      <w:r w:rsidR="006063C3">
        <w:t>ruisku</w:t>
      </w:r>
      <w:r w:rsidR="0062284D">
        <w:t xml:space="preserve"> kanyyliin</w:t>
      </w:r>
      <w:r w:rsidR="006063C3">
        <w:t xml:space="preserve"> ja v</w:t>
      </w:r>
      <w:r w:rsidR="007A459F" w:rsidRPr="00443D92">
        <w:t xml:space="preserve">edä laskimoverta rauhallisesti </w:t>
      </w:r>
      <w:r w:rsidR="00687C25" w:rsidRPr="00443D92">
        <w:t>ruiskuun</w:t>
      </w:r>
      <w:r w:rsidR="00687C25" w:rsidRPr="0021513E">
        <w:rPr>
          <w:color w:val="FF0000"/>
        </w:rPr>
        <w:t xml:space="preserve"> </w:t>
      </w:r>
      <w:r w:rsidR="0021513E" w:rsidRPr="0021513E">
        <w:rPr>
          <w:color w:val="FF0000"/>
        </w:rPr>
        <w:t xml:space="preserve">8-10 </w:t>
      </w:r>
      <w:r w:rsidR="000B3549" w:rsidRPr="00687C25">
        <w:rPr>
          <w:color w:val="FF0000"/>
        </w:rPr>
        <w:t>ml</w:t>
      </w:r>
      <w:r w:rsidR="006063C3">
        <w:t>. A</w:t>
      </w:r>
      <w:r w:rsidR="000B3549" w:rsidRPr="00443D92">
        <w:t xml:space="preserve">seta </w:t>
      </w:r>
      <w:r w:rsidR="000B3549" w:rsidRPr="00EA2FEB">
        <w:t xml:space="preserve">ruiskuun </w:t>
      </w:r>
      <w:r w:rsidR="00DB2570" w:rsidRPr="00EA2FEB">
        <w:t xml:space="preserve">kolmitiehana </w:t>
      </w:r>
      <w:r w:rsidR="00D95499">
        <w:t>tai punainen 18G turvaneula</w:t>
      </w:r>
      <w:r w:rsidR="007A459F" w:rsidRPr="00443D92">
        <w:t>.</w:t>
      </w:r>
      <w:r w:rsidR="000B3549" w:rsidRPr="00443D92">
        <w:t xml:space="preserve"> Toista sama toiseen ruiskuun</w:t>
      </w:r>
      <w:r w:rsidR="00154501">
        <w:t>,</w:t>
      </w:r>
      <w:r w:rsidR="00493D34" w:rsidRPr="006063C3">
        <w:rPr>
          <w:color w:val="FF0000"/>
        </w:rPr>
        <w:t xml:space="preserve"> johon laita päähän steriili</w:t>
      </w:r>
      <w:r w:rsidR="00DB2570" w:rsidRPr="006063C3">
        <w:rPr>
          <w:color w:val="FF0000"/>
        </w:rPr>
        <w:t xml:space="preserve"> </w:t>
      </w:r>
      <w:r w:rsidR="003106E5" w:rsidRPr="006063C3">
        <w:rPr>
          <w:color w:val="FF0000"/>
        </w:rPr>
        <w:t>korkki</w:t>
      </w:r>
      <w:r w:rsidR="000B3549" w:rsidRPr="006063C3">
        <w:rPr>
          <w:color w:val="FF0000"/>
        </w:rPr>
        <w:t>.</w:t>
      </w:r>
      <w:r w:rsidR="004D1400" w:rsidRPr="006063C3">
        <w:rPr>
          <w:color w:val="FF0000"/>
        </w:rPr>
        <w:t xml:space="preserve"> </w:t>
      </w:r>
    </w:p>
    <w:p w14:paraId="559668EA" w14:textId="6260F9A8" w:rsidR="006063C3" w:rsidRPr="00E5511D" w:rsidRDefault="00E05AB5" w:rsidP="00E5511D">
      <w:pPr>
        <w:pStyle w:val="Luettelokappale"/>
        <w:numPr>
          <w:ilvl w:val="0"/>
          <w:numId w:val="19"/>
        </w:numPr>
        <w:rPr>
          <w:strike/>
        </w:rPr>
      </w:pPr>
      <w:r w:rsidRPr="00E5511D">
        <w:rPr>
          <w:color w:val="FF0000"/>
        </w:rPr>
        <w:t>Poista käytössä ollut venttiilitulppa kanyylista</w:t>
      </w:r>
      <w:r w:rsidR="006063C3" w:rsidRPr="00E5511D">
        <w:rPr>
          <w:color w:val="FF0000"/>
        </w:rPr>
        <w:t>.</w:t>
      </w:r>
      <w:r w:rsidRPr="00E5511D">
        <w:rPr>
          <w:color w:val="FF0000"/>
        </w:rPr>
        <w:t xml:space="preserve"> </w:t>
      </w:r>
      <w:r w:rsidR="006063C3" w:rsidRPr="005542C2">
        <w:t>Mikäli</w:t>
      </w:r>
      <w:r w:rsidR="006063C3" w:rsidRPr="00E746F9">
        <w:t xml:space="preserve"> katetriin </w:t>
      </w:r>
      <w:r w:rsidR="006063C3" w:rsidRPr="005542C2">
        <w:t xml:space="preserve">jää verijälkiä, pyyhi ne </w:t>
      </w:r>
      <w:r w:rsidR="006063C3" w:rsidRPr="006063C3">
        <w:t>ensin</w:t>
      </w:r>
      <w:r w:rsidR="006063C3">
        <w:t xml:space="preserve"> </w:t>
      </w:r>
      <w:r w:rsidR="006063C3" w:rsidRPr="005542C2">
        <w:t xml:space="preserve">pois </w:t>
      </w:r>
      <w:proofErr w:type="spellStart"/>
      <w:r w:rsidR="006063C3" w:rsidRPr="005542C2">
        <w:t>NaCl:lla</w:t>
      </w:r>
      <w:proofErr w:type="spellEnd"/>
      <w:r w:rsidR="006063C3" w:rsidRPr="005542C2">
        <w:t xml:space="preserve"> kostutetuilla steriileillä </w:t>
      </w:r>
      <w:r w:rsidR="006063C3" w:rsidRPr="00E941CF">
        <w:t xml:space="preserve">taitoksilla ja desinfioi sen jälkeen alkoholilla. </w:t>
      </w:r>
    </w:p>
    <w:p w14:paraId="620945BB" w14:textId="520094EF" w:rsidR="00E05AB5" w:rsidRDefault="006063C3" w:rsidP="00E05AB5">
      <w:pPr>
        <w:pStyle w:val="Luettelokappale"/>
        <w:numPr>
          <w:ilvl w:val="0"/>
          <w:numId w:val="19"/>
        </w:numPr>
      </w:pPr>
      <w:r w:rsidRPr="00EA2FEB">
        <w:t xml:space="preserve">Aseta kanyyliin uusi </w:t>
      </w:r>
      <w:r>
        <w:rPr>
          <w:color w:val="FF0000"/>
        </w:rPr>
        <w:t xml:space="preserve">0,9% </w:t>
      </w:r>
      <w:proofErr w:type="spellStart"/>
      <w:r w:rsidR="00E05AB5" w:rsidRPr="00915EE7">
        <w:rPr>
          <w:color w:val="FF0000"/>
        </w:rPr>
        <w:t>NaCl:lla</w:t>
      </w:r>
      <w:proofErr w:type="spellEnd"/>
      <w:r w:rsidR="00E05AB5" w:rsidRPr="00915EE7">
        <w:rPr>
          <w:color w:val="FF0000"/>
        </w:rPr>
        <w:t xml:space="preserve"> täytetty </w:t>
      </w:r>
      <w:r w:rsidR="00E05AB5" w:rsidRPr="00EA2FEB">
        <w:t xml:space="preserve">venttiilitulppa. </w:t>
      </w:r>
    </w:p>
    <w:p w14:paraId="5769A12F" w14:textId="77777777" w:rsidR="00E05AB5" w:rsidRPr="00C32F2D" w:rsidRDefault="00E05AB5" w:rsidP="00E05AB5">
      <w:pPr>
        <w:pStyle w:val="Luettelokappale"/>
        <w:numPr>
          <w:ilvl w:val="0"/>
          <w:numId w:val="19"/>
        </w:numPr>
      </w:pPr>
      <w:r w:rsidRPr="00C32F2D">
        <w:t xml:space="preserve">Huuhtele linjaa 30-40ml:lla 0,9% </w:t>
      </w:r>
      <w:proofErr w:type="spellStart"/>
      <w:r w:rsidRPr="00C32F2D">
        <w:t>NaCl:lla</w:t>
      </w:r>
      <w:proofErr w:type="spellEnd"/>
      <w:r w:rsidRPr="00C32F2D">
        <w:t xml:space="preserve"> katetrityypistä riippuen (CVK 30ml:lla/PICC 40ml:lla) Käytä </w:t>
      </w:r>
      <w:proofErr w:type="spellStart"/>
      <w:r w:rsidRPr="00C32F2D">
        <w:t>pulsoivaa</w:t>
      </w:r>
      <w:proofErr w:type="spellEnd"/>
      <w:r w:rsidRPr="00C32F2D">
        <w:t xml:space="preserve"> </w:t>
      </w:r>
      <w:proofErr w:type="spellStart"/>
      <w:r w:rsidRPr="00C32F2D">
        <w:t>huuhteluteknikkaa</w:t>
      </w:r>
      <w:proofErr w:type="spellEnd"/>
      <w:r w:rsidRPr="00C32F2D">
        <w:t xml:space="preserve"> (huuhdo-tauko-huuhdo).</w:t>
      </w:r>
    </w:p>
    <w:p w14:paraId="0A597BD8" w14:textId="77777777" w:rsidR="00E05AB5" w:rsidRPr="00E360B9" w:rsidRDefault="00E05AB5" w:rsidP="00E05AB5">
      <w:pPr>
        <w:pStyle w:val="Luettelokappale"/>
        <w:numPr>
          <w:ilvl w:val="0"/>
          <w:numId w:val="19"/>
        </w:numPr>
      </w:pPr>
      <w:r w:rsidRPr="00E360B9">
        <w:t xml:space="preserve">Aseta desinfioiva </w:t>
      </w:r>
      <w:r>
        <w:t>suoja</w:t>
      </w:r>
      <w:r w:rsidRPr="00E360B9">
        <w:t>korkki</w:t>
      </w:r>
      <w:r>
        <w:t xml:space="preserve"> </w:t>
      </w:r>
      <w:r w:rsidRPr="0083385F">
        <w:t xml:space="preserve">venttiilitulppaan tai yhdistä infuusioletku. </w:t>
      </w:r>
    </w:p>
    <w:p w14:paraId="25F0B2EF" w14:textId="77777777" w:rsidR="00E05AB5" w:rsidRPr="00E360B9" w:rsidRDefault="00E05AB5" w:rsidP="00E05AB5">
      <w:pPr>
        <w:pStyle w:val="Luettelokappale"/>
        <w:numPr>
          <w:ilvl w:val="0"/>
          <w:numId w:val="19"/>
        </w:numPr>
      </w:pPr>
      <w:r w:rsidRPr="00E360B9">
        <w:t xml:space="preserve">Avaa </w:t>
      </w:r>
      <w:proofErr w:type="spellStart"/>
      <w:proofErr w:type="gramStart"/>
      <w:r w:rsidRPr="00E360B9">
        <w:t>CVK:iin</w:t>
      </w:r>
      <w:proofErr w:type="spellEnd"/>
      <w:proofErr w:type="gramEnd"/>
      <w:r w:rsidRPr="00E360B9">
        <w:t xml:space="preserve"> menevät infuusionesteet. </w:t>
      </w:r>
    </w:p>
    <w:p w14:paraId="53440B27" w14:textId="11D7D11F" w:rsidR="00222E32" w:rsidRPr="00E05AB5" w:rsidRDefault="00222E32" w:rsidP="00E05AB5">
      <w:pPr>
        <w:ind w:left="1664"/>
        <w:rPr>
          <w:strike/>
        </w:rPr>
      </w:pPr>
    </w:p>
    <w:p w14:paraId="07C417AA" w14:textId="67131C4D" w:rsidR="00222E32" w:rsidRPr="00842032" w:rsidRDefault="00842032" w:rsidP="00222E32">
      <w:pPr>
        <w:pStyle w:val="Luettelokappale"/>
        <w:numPr>
          <w:ilvl w:val="0"/>
          <w:numId w:val="19"/>
        </w:numPr>
      </w:pPr>
      <w:r>
        <w:t>Siirrä näytteet veriviljelypulloihin</w:t>
      </w:r>
      <w:r>
        <w:rPr>
          <w:b/>
        </w:rPr>
        <w:t xml:space="preserve"> </w:t>
      </w:r>
      <w:r w:rsidRPr="004517C8">
        <w:rPr>
          <w:b/>
        </w:rPr>
        <w:t>N</w:t>
      </w:r>
      <w:r w:rsidR="00222E32" w:rsidRPr="004517C8">
        <w:rPr>
          <w:b/>
        </w:rPr>
        <w:t>äytteen siirtäminen näyteputkeen</w:t>
      </w:r>
      <w:r w:rsidRPr="00842032">
        <w:t>- ohjeen mukaisesti</w:t>
      </w:r>
      <w:r w:rsidR="00F27CA9">
        <w:t xml:space="preserve"> </w:t>
      </w:r>
      <w:r w:rsidR="001C72CB">
        <w:t>näytteenottoholkin</w:t>
      </w:r>
      <w:r w:rsidR="004517C8">
        <w:t xml:space="preserve"> tai </w:t>
      </w:r>
      <w:r w:rsidR="00A55264">
        <w:t>turva</w:t>
      </w:r>
      <w:r w:rsidR="004517C8">
        <w:t>neulan avulla</w:t>
      </w:r>
      <w:r w:rsidR="00371B8E">
        <w:t xml:space="preserve"> </w:t>
      </w:r>
      <w:r w:rsidR="00371B8E" w:rsidRPr="00C24E65">
        <w:t>(</w:t>
      </w:r>
      <w:r w:rsidR="008C030C" w:rsidRPr="00C24E65">
        <w:t>s.3</w:t>
      </w:r>
      <w:r w:rsidR="00371B8E" w:rsidRPr="00C24E65">
        <w:t>)</w:t>
      </w:r>
      <w:r w:rsidR="004517C8" w:rsidRPr="00C24E65">
        <w:t>.</w:t>
      </w:r>
    </w:p>
    <w:p w14:paraId="59242660" w14:textId="2853F61B" w:rsidR="00842032" w:rsidRDefault="004517C8" w:rsidP="004517C8">
      <w:pPr>
        <w:pStyle w:val="Luettelokappale"/>
        <w:ind w:left="2024"/>
      </w:pPr>
      <w:r>
        <w:t xml:space="preserve">Jos käytät </w:t>
      </w:r>
      <w:r w:rsidR="00A55264">
        <w:t>turva</w:t>
      </w:r>
      <w:r>
        <w:t>neulaa</w:t>
      </w:r>
      <w:r w:rsidR="001C72CB">
        <w:t>,</w:t>
      </w:r>
      <w:r>
        <w:t xml:space="preserve"> v</w:t>
      </w:r>
      <w:r w:rsidR="00842032">
        <w:t>aihda ruiskuun aina uusi neula jokaisen veriviljelypullon kohdalla.</w:t>
      </w:r>
    </w:p>
    <w:p w14:paraId="7B40A557" w14:textId="052CF93A" w:rsidR="00842032" w:rsidRDefault="00842032" w:rsidP="00222E32">
      <w:pPr>
        <w:pStyle w:val="Luettelokappale"/>
        <w:numPr>
          <w:ilvl w:val="0"/>
          <w:numId w:val="19"/>
        </w:numPr>
      </w:pPr>
      <w:r>
        <w:t>Siirrä</w:t>
      </w:r>
      <w:r w:rsidR="007A459F">
        <w:t xml:space="preserve"> </w:t>
      </w:r>
      <w:r>
        <w:t xml:space="preserve">näyte </w:t>
      </w:r>
      <w:r w:rsidR="007A459F">
        <w:t xml:space="preserve">ensin </w:t>
      </w:r>
      <w:proofErr w:type="spellStart"/>
      <w:r w:rsidR="00693121" w:rsidRPr="00633F7B">
        <w:rPr>
          <w:color w:val="F79646" w:themeColor="accent6"/>
        </w:rPr>
        <w:t>anaerobipulloon</w:t>
      </w:r>
      <w:proofErr w:type="spellEnd"/>
      <w:r w:rsidR="00693121">
        <w:t xml:space="preserve"> (oranssi) </w:t>
      </w:r>
      <w:r w:rsidR="007A459F">
        <w:t xml:space="preserve">ja sen jälkeen </w:t>
      </w:r>
      <w:proofErr w:type="spellStart"/>
      <w:r w:rsidR="00693121" w:rsidRPr="00633F7B">
        <w:rPr>
          <w:color w:val="00B050"/>
        </w:rPr>
        <w:t>aerobipulloon</w:t>
      </w:r>
      <w:proofErr w:type="spellEnd"/>
      <w:r w:rsidR="00693121">
        <w:t xml:space="preserve"> (vihreä). </w:t>
      </w:r>
      <w:r w:rsidR="007A459F">
        <w:t xml:space="preserve">Laita kaikki näyte </w:t>
      </w:r>
      <w:proofErr w:type="spellStart"/>
      <w:r w:rsidR="007A459F" w:rsidRPr="000B6B58">
        <w:rPr>
          <w:color w:val="00B050"/>
        </w:rPr>
        <w:t>aerobipulloon</w:t>
      </w:r>
      <w:proofErr w:type="spellEnd"/>
      <w:r w:rsidR="007A459F">
        <w:t xml:space="preserve">, mikäli näytettä saadaan alle 5 ml. </w:t>
      </w:r>
    </w:p>
    <w:p w14:paraId="07D9D9D7" w14:textId="77777777" w:rsidR="00C24E65" w:rsidRDefault="007A459F" w:rsidP="00C24E65">
      <w:pPr>
        <w:pStyle w:val="Luettelokappale"/>
        <w:numPr>
          <w:ilvl w:val="0"/>
          <w:numId w:val="19"/>
        </w:numPr>
      </w:pPr>
      <w:r>
        <w:t xml:space="preserve">Näytteenoton jälkeen kääntele veriviljelypulloja muutama kerta. </w:t>
      </w:r>
    </w:p>
    <w:p w14:paraId="5B37138F" w14:textId="2A5E89D1" w:rsidR="00C24E65" w:rsidRDefault="00C24E65" w:rsidP="00C24E65">
      <w:pPr>
        <w:pStyle w:val="Luettelokappale"/>
        <w:numPr>
          <w:ilvl w:val="0"/>
          <w:numId w:val="19"/>
        </w:numPr>
      </w:pPr>
      <w:r w:rsidRPr="005542C2">
        <w:t>Riisu suojakäsineet ja desinfioi kädet</w:t>
      </w:r>
      <w:r>
        <w:t>.</w:t>
      </w:r>
    </w:p>
    <w:p w14:paraId="2512EE84" w14:textId="22E28B27" w:rsidR="007A459F" w:rsidRDefault="007A459F" w:rsidP="00222E32">
      <w:pPr>
        <w:pStyle w:val="Luettelokappale"/>
        <w:numPr>
          <w:ilvl w:val="0"/>
          <w:numId w:val="19"/>
        </w:numPr>
      </w:pPr>
      <w:r>
        <w:t>Kiinnitä atk-tarrat pulloihin näytteenottojärjestyksen mukaisesti ja toimita viipymättä laboratorioon huoneenlämmössä.</w:t>
      </w:r>
    </w:p>
    <w:p w14:paraId="08B05B8C" w14:textId="1B4AE07E" w:rsidR="00222E32" w:rsidRDefault="00222E32" w:rsidP="00842032">
      <w:pPr>
        <w:pStyle w:val="Luettelokappale"/>
        <w:ind w:left="2024"/>
      </w:pPr>
    </w:p>
    <w:p w14:paraId="43C41291" w14:textId="77777777" w:rsidR="008A6433" w:rsidRDefault="008A6433" w:rsidP="00BC6587">
      <w:pPr>
        <w:ind w:left="720"/>
      </w:pPr>
    </w:p>
    <w:p w14:paraId="2E6EBCA3" w14:textId="32B168BB" w:rsidR="005D7F54" w:rsidRDefault="00C171BE" w:rsidP="002E3E1A">
      <w:pPr>
        <w:ind w:left="720"/>
      </w:pPr>
      <w:r>
        <w:t>Näytteenotossa</w:t>
      </w:r>
      <w:r w:rsidR="004517C8">
        <w:t xml:space="preserve"> ja -käsittelyssä </w:t>
      </w:r>
      <w:r w:rsidR="00282B00">
        <w:t>on tärkeää</w:t>
      </w:r>
      <w:r>
        <w:t xml:space="preserve"> aseptinen työskentely, jotta estetään potilaan ihon mikrobien tai ympäristön mikrobien pääsy veriviljelypulloihin ja sen myötä väärän positiivisen </w:t>
      </w:r>
      <w:r w:rsidR="002E3E1A">
        <w:t xml:space="preserve">tuloksen saaminen. </w:t>
      </w:r>
      <w:r w:rsidR="00067332" w:rsidRPr="00067332">
        <w:t>Jos s</w:t>
      </w:r>
      <w:r w:rsidR="00067332">
        <w:t>amalla näytteenottokerralla otetaan</w:t>
      </w:r>
      <w:r w:rsidR="00067332" w:rsidRPr="00067332">
        <w:t xml:space="preserve"> myös </w:t>
      </w:r>
      <w:r w:rsidR="00067332">
        <w:t>muita verinäytteitä, s</w:t>
      </w:r>
      <w:r w:rsidR="00067332" w:rsidRPr="00067332">
        <w:t>iirrä verinäyte ensin veriviljelypulloihin ja sitten muihin näyteputkiin.</w:t>
      </w:r>
    </w:p>
    <w:p w14:paraId="0E6A0076" w14:textId="24F390E5" w:rsidR="00C171BE" w:rsidRPr="00D65692" w:rsidRDefault="00C171BE" w:rsidP="00BC6587">
      <w:pPr>
        <w:rPr>
          <w:b/>
          <w:color w:val="FF0000"/>
        </w:rPr>
      </w:pPr>
    </w:p>
    <w:sectPr w:rsidR="00C171BE" w:rsidRPr="00D65692" w:rsidSect="00BA491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820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94228" w14:textId="77777777" w:rsidR="00BA491B" w:rsidRDefault="00BA491B">
      <w:r>
        <w:separator/>
      </w:r>
    </w:p>
  </w:endnote>
  <w:endnote w:type="continuationSeparator" w:id="0">
    <w:p w14:paraId="24F94229" w14:textId="77777777" w:rsidR="00BA491B" w:rsidRDefault="00BA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8BCD" w14:textId="77777777" w:rsidR="007209F4" w:rsidRDefault="007209F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9422F" w14:textId="461A855E" w:rsidR="00ED0926" w:rsidRPr="00916ADE" w:rsidRDefault="00BA491B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5" w:name="Hyväksyjä"/>
    <w:r>
      <w:rPr>
        <w:sz w:val="16"/>
      </w:rPr>
      <w:t>H</w:t>
    </w:r>
    <w:r w:rsidR="00163C75">
      <w:rPr>
        <w:sz w:val="16"/>
      </w:rPr>
      <w:t>yväksyjä</w:t>
    </w:r>
    <w:r>
      <w:rPr>
        <w:sz w:val="16"/>
      </w:rPr>
      <w:t xml:space="preserve">: </w:t>
    </w:r>
    <w:r w:rsidR="00A4308F">
      <w:rPr>
        <w:sz w:val="16"/>
      </w:rPr>
      <w:t>Verisuonikanyylityöryhmä</w:t>
    </w:r>
    <w:r w:rsidR="00963CC8">
      <w:rPr>
        <w:sz w:val="16"/>
      </w:rPr>
      <w:tab/>
    </w:r>
    <w:bookmarkEnd w:id="15"/>
  </w:p>
  <w:p w14:paraId="24F94230" w14:textId="77777777"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24F94236" wp14:editId="24F94237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24F94231" w14:textId="40F84456" w:rsidR="00ED0926" w:rsidRPr="00DF1D00" w:rsidRDefault="00BA491B" w:rsidP="00A05626">
    <w:pPr>
      <w:tabs>
        <w:tab w:val="left" w:pos="3119"/>
        <w:tab w:val="left" w:pos="3544"/>
        <w:tab w:val="right" w:pos="9356"/>
      </w:tabs>
      <w:rPr>
        <w:sz w:val="16"/>
        <w:szCs w:val="16"/>
      </w:rPr>
    </w:pPr>
    <w:r w:rsidRPr="00DF1D00">
      <w:rPr>
        <w:sz w:val="16"/>
        <w:szCs w:val="16"/>
      </w:rPr>
      <w:t>PL 21, 90029 OYS</w:t>
    </w:r>
    <w:r w:rsidR="00ED0926" w:rsidRPr="00DF1D00">
      <w:rPr>
        <w:sz w:val="16"/>
        <w:szCs w:val="16"/>
      </w:rPr>
      <w:tab/>
    </w:r>
    <w:bookmarkStart w:id="16" w:name="PuhNro"/>
    <w:r w:rsidR="00ED0926" w:rsidRPr="00DF1D00">
      <w:rPr>
        <w:sz w:val="16"/>
        <w:szCs w:val="16"/>
      </w:rPr>
      <w:t xml:space="preserve">Puh. 08 </w:t>
    </w:r>
    <w:r w:rsidRPr="00DF1D00">
      <w:rPr>
        <w:sz w:val="16"/>
        <w:szCs w:val="16"/>
      </w:rPr>
      <w:t>315 2011 (vaihde)</w:t>
    </w:r>
    <w:r w:rsidR="00ED0926" w:rsidRPr="00DF1D00">
      <w:rPr>
        <w:sz w:val="16"/>
        <w:szCs w:val="16"/>
      </w:rPr>
      <w:tab/>
    </w:r>
    <w:bookmarkStart w:id="17" w:name="Tekijä"/>
    <w:bookmarkEnd w:id="16"/>
  </w:p>
  <w:bookmarkEnd w:id="17"/>
  <w:p w14:paraId="24F94232" w14:textId="77777777" w:rsidR="00ED0926" w:rsidRPr="00DF1D00" w:rsidRDefault="00ED0926" w:rsidP="00A05626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r w:rsidRPr="00DF1D00">
      <w:rPr>
        <w:sz w:val="16"/>
        <w:szCs w:val="16"/>
      </w:rPr>
      <w:tab/>
    </w:r>
    <w:bookmarkStart w:id="18" w:name="FaxNro"/>
    <w:r w:rsidRPr="00DF1D00">
      <w:rPr>
        <w:sz w:val="16"/>
        <w:szCs w:val="16"/>
      </w:rPr>
      <w:t xml:space="preserve">www.ppshp.fi </w:t>
    </w:r>
    <w:r w:rsidRPr="00DF1D00">
      <w:rPr>
        <w:sz w:val="16"/>
        <w:szCs w:val="16"/>
      </w:rPr>
      <w:tab/>
    </w:r>
    <w:bookmarkEnd w:id="18"/>
    <w:r w:rsidRPr="00DF1D00">
      <w:rPr>
        <w:sz w:val="16"/>
        <w:szCs w:val="16"/>
      </w:rPr>
      <w:tab/>
    </w:r>
  </w:p>
  <w:p w14:paraId="24F94233" w14:textId="01A7F302" w:rsidR="00ED0926" w:rsidRPr="009F43C2" w:rsidRDefault="00ED0926" w:rsidP="0047204B">
    <w:pPr>
      <w:ind w:right="850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FirstCap </w:instrText>
    </w:r>
    <w:r>
      <w:rPr>
        <w:sz w:val="16"/>
        <w:szCs w:val="16"/>
      </w:rPr>
      <w:fldChar w:fldCharType="separate"/>
    </w:r>
    <w:r w:rsidR="00980E22">
      <w:rPr>
        <w:noProof/>
        <w:sz w:val="16"/>
        <w:szCs w:val="16"/>
      </w:rPr>
      <w:t>CVK-näytteenotto.docx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FCA2F" w14:textId="77777777" w:rsidR="007209F4" w:rsidRDefault="007209F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4226" w14:textId="77777777" w:rsidR="00BA491B" w:rsidRDefault="00BA491B">
      <w:r>
        <w:separator/>
      </w:r>
    </w:p>
  </w:footnote>
  <w:footnote w:type="continuationSeparator" w:id="0">
    <w:p w14:paraId="24F94227" w14:textId="77777777" w:rsidR="00BA491B" w:rsidRDefault="00BA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CDEA5" w14:textId="77777777" w:rsidR="007209F4" w:rsidRDefault="007209F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9422A" w14:textId="261FE4D3" w:rsidR="00ED0926" w:rsidRPr="005F7243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F94234" wp14:editId="24F94235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94238" w14:textId="77777777" w:rsidR="00ED0926" w:rsidRDefault="00BA491B" w:rsidP="00ED61C9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4F94239" wp14:editId="24F9423A">
                                <wp:extent cx="2256739" cy="431597"/>
                                <wp:effectExtent l="0" t="0" r="0" b="6985"/>
                                <wp:docPr id="5" name="Kuva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56739" cy="4315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94234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24F94238" w14:textId="77777777" w:rsidR="00ED0926" w:rsidRDefault="00BA491B" w:rsidP="00ED61C9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4F94239" wp14:editId="24F9423A">
                          <wp:extent cx="2256739" cy="431597"/>
                          <wp:effectExtent l="0" t="0" r="0" b="6985"/>
                          <wp:docPr id="5" name="Kuva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56739" cy="4315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1" w:name="AsiakirjanNimi"/>
    <w:r w:rsidR="00D36D83">
      <w:rPr>
        <w:b/>
        <w:sz w:val="18"/>
        <w:szCs w:val="18"/>
      </w:rPr>
      <w:t>Ohje</w:t>
    </w:r>
    <w:r w:rsidRPr="005F7243">
      <w:rPr>
        <w:sz w:val="18"/>
        <w:szCs w:val="18"/>
      </w:rPr>
      <w:tab/>
    </w:r>
    <w:bookmarkStart w:id="2" w:name="Asiakirjanversio"/>
    <w:bookmarkEnd w:id="1"/>
    <w:r>
      <w:rPr>
        <w:sz w:val="18"/>
        <w:szCs w:val="18"/>
      </w:rPr>
      <w:tab/>
    </w:r>
    <w:bookmarkStart w:id="3" w:name="sivunroJaLkm"/>
    <w:bookmarkEnd w:id="2"/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PAGE  \* LOWER </w:instrText>
    </w:r>
    <w:r w:rsidRPr="005F7243">
      <w:rPr>
        <w:sz w:val="18"/>
        <w:szCs w:val="18"/>
      </w:rPr>
      <w:fldChar w:fldCharType="separate"/>
    </w:r>
    <w:r w:rsidR="007209F4">
      <w:rPr>
        <w:noProof/>
        <w:sz w:val="18"/>
        <w:szCs w:val="18"/>
      </w:rPr>
      <w:t>1</w:t>
    </w:r>
    <w:r w:rsidRPr="005F7243">
      <w:rPr>
        <w:sz w:val="18"/>
        <w:szCs w:val="18"/>
      </w:rPr>
      <w:fldChar w:fldCharType="end"/>
    </w:r>
  </w:p>
  <w:p w14:paraId="24F9422B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4" w:name="Laitos2"/>
    <w:bookmarkEnd w:id="3"/>
    <w:r w:rsidRPr="005F7243">
      <w:rPr>
        <w:sz w:val="18"/>
        <w:szCs w:val="18"/>
      </w:rPr>
      <w:tab/>
    </w:r>
    <w:bookmarkStart w:id="5" w:name="AsiakirjanNimi2"/>
    <w:bookmarkEnd w:id="4"/>
    <w:r w:rsidRPr="005F7243">
      <w:rPr>
        <w:sz w:val="18"/>
        <w:szCs w:val="18"/>
      </w:rPr>
      <w:tab/>
    </w:r>
    <w:bookmarkStart w:id="6" w:name="LiiteNro"/>
    <w:bookmarkEnd w:id="5"/>
  </w:p>
  <w:bookmarkEnd w:id="6"/>
  <w:p w14:paraId="24F9422C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yksikkö"/>
    <w:bookmarkStart w:id="8" w:name="AsiakirjanNimi3"/>
    <w:bookmarkEnd w:id="7"/>
    <w:r w:rsidRPr="005F7243">
      <w:rPr>
        <w:sz w:val="18"/>
        <w:szCs w:val="18"/>
      </w:rPr>
      <w:tab/>
    </w:r>
    <w:bookmarkStart w:id="9" w:name="Asiatunnus"/>
    <w:bookmarkEnd w:id="8"/>
  </w:p>
  <w:p w14:paraId="24F9422D" w14:textId="67EF9E5E" w:rsidR="00ED0926" w:rsidRPr="005F7243" w:rsidRDefault="00B1778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0" w:name="Yksikkö2"/>
    <w:bookmarkStart w:id="11" w:name="Yksikkö3"/>
    <w:bookmarkEnd w:id="9"/>
    <w:r>
      <w:rPr>
        <w:sz w:val="18"/>
        <w:szCs w:val="18"/>
      </w:rPr>
      <w:t>Anestesia, Infektio</w:t>
    </w:r>
    <w:r w:rsidR="00BA491B">
      <w:rPr>
        <w:sz w:val="18"/>
        <w:szCs w:val="18"/>
      </w:rPr>
      <w:t>yksikkö</w:t>
    </w:r>
    <w:r w:rsidR="00ED0926" w:rsidRPr="005F7243">
      <w:rPr>
        <w:sz w:val="18"/>
        <w:szCs w:val="18"/>
      </w:rPr>
      <w:tab/>
    </w:r>
    <w:bookmarkStart w:id="12" w:name="LuontiPvm"/>
    <w:bookmarkEnd w:id="10"/>
    <w:bookmarkEnd w:id="11"/>
    <w:r w:rsidR="007209F4">
      <w:rPr>
        <w:sz w:val="18"/>
        <w:szCs w:val="18"/>
      </w:rPr>
      <w:t>20</w:t>
    </w:r>
    <w:bookmarkStart w:id="13" w:name="_GoBack"/>
    <w:bookmarkEnd w:id="13"/>
    <w:r w:rsidR="007209F4">
      <w:rPr>
        <w:sz w:val="18"/>
        <w:szCs w:val="18"/>
      </w:rPr>
      <w:t>.12</w:t>
    </w:r>
    <w:r w:rsidR="00BC0C48">
      <w:rPr>
        <w:sz w:val="18"/>
        <w:szCs w:val="18"/>
      </w:rPr>
      <w:t>.2022</w:t>
    </w:r>
    <w:r w:rsidR="00ED0926" w:rsidRPr="005F7243">
      <w:rPr>
        <w:sz w:val="18"/>
        <w:szCs w:val="18"/>
      </w:rPr>
      <w:tab/>
    </w:r>
    <w:bookmarkStart w:id="14" w:name="Julkisuus"/>
    <w:bookmarkEnd w:id="12"/>
  </w:p>
  <w:bookmarkEnd w:id="14"/>
  <w:p w14:paraId="24F9422E" w14:textId="77777777" w:rsidR="0065022F" w:rsidRDefault="006502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BEB1F" w14:textId="77777777" w:rsidR="007209F4" w:rsidRDefault="007209F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70189"/>
    <w:multiLevelType w:val="hybridMultilevel"/>
    <w:tmpl w:val="061E21CC"/>
    <w:lvl w:ilvl="0" w:tplc="4A3AE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6077D"/>
    <w:multiLevelType w:val="hybridMultilevel"/>
    <w:tmpl w:val="3006CC58"/>
    <w:lvl w:ilvl="0" w:tplc="060A2584">
      <w:start w:val="1"/>
      <w:numFmt w:val="bullet"/>
      <w:lvlText w:val=""/>
      <w:lvlJc w:val="left"/>
      <w:pPr>
        <w:tabs>
          <w:tab w:val="num" w:pos="1976"/>
        </w:tabs>
        <w:ind w:left="1976" w:hanging="360"/>
      </w:pPr>
      <w:rPr>
        <w:rFonts w:ascii="Symbol" w:hAnsi="Symbol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tabs>
          <w:tab w:val="num" w:pos="2696"/>
        </w:tabs>
        <w:ind w:left="26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16"/>
        </w:tabs>
        <w:ind w:left="34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36"/>
        </w:tabs>
        <w:ind w:left="41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56"/>
        </w:tabs>
        <w:ind w:left="48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76"/>
        </w:tabs>
        <w:ind w:left="55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96"/>
        </w:tabs>
        <w:ind w:left="62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16"/>
        </w:tabs>
        <w:ind w:left="70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36"/>
        </w:tabs>
        <w:ind w:left="7736" w:hanging="360"/>
      </w:pPr>
      <w:rPr>
        <w:rFonts w:ascii="Wingdings" w:hAnsi="Wingdings" w:hint="default"/>
      </w:rPr>
    </w:lvl>
  </w:abstractNum>
  <w:abstractNum w:abstractNumId="9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3936F85"/>
    <w:multiLevelType w:val="hybridMultilevel"/>
    <w:tmpl w:val="37703290"/>
    <w:lvl w:ilvl="0" w:tplc="4A3AE21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sz w:val="28"/>
      </w:rPr>
    </w:lvl>
    <w:lvl w:ilvl="1" w:tplc="040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750E03"/>
    <w:multiLevelType w:val="hybridMultilevel"/>
    <w:tmpl w:val="8BA6D656"/>
    <w:lvl w:ilvl="0" w:tplc="4A3AE214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2B4612"/>
    <w:multiLevelType w:val="hybridMultilevel"/>
    <w:tmpl w:val="EBD04D1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33F7541D"/>
    <w:multiLevelType w:val="hybridMultilevel"/>
    <w:tmpl w:val="64FA2216"/>
    <w:lvl w:ilvl="0" w:tplc="4A3AE2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931731"/>
    <w:multiLevelType w:val="hybridMultilevel"/>
    <w:tmpl w:val="FB9A0D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5524B"/>
    <w:multiLevelType w:val="hybridMultilevel"/>
    <w:tmpl w:val="C26A05AA"/>
    <w:lvl w:ilvl="0" w:tplc="BD6ED26C">
      <w:start w:val="1"/>
      <w:numFmt w:val="bullet"/>
      <w:lvlText w:val="­"/>
      <w:lvlJc w:val="left"/>
      <w:pPr>
        <w:ind w:left="202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DCA221C"/>
    <w:multiLevelType w:val="hybridMultilevel"/>
    <w:tmpl w:val="BAA82E36"/>
    <w:lvl w:ilvl="0" w:tplc="4A3AE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F46C04"/>
    <w:multiLevelType w:val="hybridMultilevel"/>
    <w:tmpl w:val="49B64A9E"/>
    <w:lvl w:ilvl="0" w:tplc="4A3AE214">
      <w:start w:val="1"/>
      <w:numFmt w:val="bullet"/>
      <w:lvlText w:val=""/>
      <w:lvlJc w:val="left"/>
      <w:pPr>
        <w:tabs>
          <w:tab w:val="num" w:pos="1976"/>
        </w:tabs>
        <w:ind w:left="1976" w:hanging="360"/>
      </w:pPr>
      <w:rPr>
        <w:rFonts w:ascii="Symbol" w:hAnsi="Symbol" w:hint="default"/>
        <w:strike w:val="0"/>
      </w:rPr>
    </w:lvl>
    <w:lvl w:ilvl="1" w:tplc="040B0003" w:tentative="1">
      <w:start w:val="1"/>
      <w:numFmt w:val="bullet"/>
      <w:lvlText w:val="o"/>
      <w:lvlJc w:val="left"/>
      <w:pPr>
        <w:tabs>
          <w:tab w:val="num" w:pos="2696"/>
        </w:tabs>
        <w:ind w:left="26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16"/>
        </w:tabs>
        <w:ind w:left="34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36"/>
        </w:tabs>
        <w:ind w:left="41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56"/>
        </w:tabs>
        <w:ind w:left="48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76"/>
        </w:tabs>
        <w:ind w:left="55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96"/>
        </w:tabs>
        <w:ind w:left="62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16"/>
        </w:tabs>
        <w:ind w:left="70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36"/>
        </w:tabs>
        <w:ind w:left="7736" w:hanging="360"/>
      </w:pPr>
      <w:rPr>
        <w:rFonts w:ascii="Wingdings" w:hAnsi="Wingdings" w:hint="default"/>
      </w:rPr>
    </w:lvl>
  </w:abstractNum>
  <w:abstractNum w:abstractNumId="2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86302"/>
    <w:multiLevelType w:val="hybridMultilevel"/>
    <w:tmpl w:val="2EEC7C00"/>
    <w:lvl w:ilvl="0" w:tplc="4A3AE214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422667"/>
    <w:multiLevelType w:val="hybridMultilevel"/>
    <w:tmpl w:val="0A40959E"/>
    <w:lvl w:ilvl="0" w:tplc="4A3AE214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0A1501B"/>
    <w:multiLevelType w:val="hybridMultilevel"/>
    <w:tmpl w:val="CE426976"/>
    <w:lvl w:ilvl="0" w:tplc="4A3AE214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  <w:strike w:val="0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62B458AA"/>
    <w:multiLevelType w:val="hybridMultilevel"/>
    <w:tmpl w:val="4686F926"/>
    <w:lvl w:ilvl="0" w:tplc="118A5640">
      <w:numFmt w:val="bullet"/>
      <w:lvlText w:val="-"/>
      <w:lvlJc w:val="left"/>
      <w:pPr>
        <w:ind w:left="644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3754B5D"/>
    <w:multiLevelType w:val="hybridMultilevel"/>
    <w:tmpl w:val="E1A4E09E"/>
    <w:lvl w:ilvl="0" w:tplc="4A3AE214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  <w:strike w:val="0"/>
        <w:sz w:val="24"/>
        <w:szCs w:val="24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8" w15:restartNumberingAfterBreak="0">
    <w:nsid w:val="66C970B2"/>
    <w:multiLevelType w:val="hybridMultilevel"/>
    <w:tmpl w:val="57E08214"/>
    <w:lvl w:ilvl="0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29" w15:restartNumberingAfterBreak="0">
    <w:nsid w:val="738C1B07"/>
    <w:multiLevelType w:val="hybridMultilevel"/>
    <w:tmpl w:val="CDB8C04C"/>
    <w:lvl w:ilvl="0" w:tplc="D1727E90">
      <w:numFmt w:val="bullet"/>
      <w:lvlText w:val="-"/>
      <w:lvlJc w:val="left"/>
      <w:pPr>
        <w:ind w:left="644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1"/>
  </w:num>
  <w:num w:numId="6">
    <w:abstractNumId w:val="12"/>
  </w:num>
  <w:num w:numId="7">
    <w:abstractNumId w:val="7"/>
  </w:num>
  <w:num w:numId="8">
    <w:abstractNumId w:val="30"/>
  </w:num>
  <w:num w:numId="9">
    <w:abstractNumId w:val="6"/>
  </w:num>
  <w:num w:numId="10">
    <w:abstractNumId w:val="11"/>
  </w:num>
  <w:num w:numId="11">
    <w:abstractNumId w:val="9"/>
  </w:num>
  <w:num w:numId="12">
    <w:abstractNumId w:val="4"/>
  </w:num>
  <w:num w:numId="13">
    <w:abstractNumId w:val="23"/>
  </w:num>
  <w:num w:numId="14">
    <w:abstractNumId w:val="14"/>
  </w:num>
  <w:num w:numId="15">
    <w:abstractNumId w:val="17"/>
  </w:num>
  <w:num w:numId="16">
    <w:abstractNumId w:val="8"/>
  </w:num>
  <w:num w:numId="17">
    <w:abstractNumId w:val="19"/>
  </w:num>
  <w:num w:numId="18">
    <w:abstractNumId w:val="20"/>
  </w:num>
  <w:num w:numId="19">
    <w:abstractNumId w:val="25"/>
  </w:num>
  <w:num w:numId="20">
    <w:abstractNumId w:val="10"/>
  </w:num>
  <w:num w:numId="21">
    <w:abstractNumId w:val="24"/>
  </w:num>
  <w:num w:numId="22">
    <w:abstractNumId w:val="22"/>
  </w:num>
  <w:num w:numId="23">
    <w:abstractNumId w:val="15"/>
  </w:num>
  <w:num w:numId="24">
    <w:abstractNumId w:val="13"/>
  </w:num>
  <w:num w:numId="25">
    <w:abstractNumId w:val="16"/>
  </w:num>
  <w:num w:numId="26">
    <w:abstractNumId w:val="26"/>
  </w:num>
  <w:num w:numId="27">
    <w:abstractNumId w:val="5"/>
  </w:num>
  <w:num w:numId="28">
    <w:abstractNumId w:val="29"/>
  </w:num>
  <w:num w:numId="29">
    <w:abstractNumId w:val="27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1B"/>
    <w:rsid w:val="000031B6"/>
    <w:rsid w:val="00004F15"/>
    <w:rsid w:val="00011199"/>
    <w:rsid w:val="000158AA"/>
    <w:rsid w:val="00017943"/>
    <w:rsid w:val="0002016D"/>
    <w:rsid w:val="00034353"/>
    <w:rsid w:val="00034A0B"/>
    <w:rsid w:val="00037F91"/>
    <w:rsid w:val="0005482A"/>
    <w:rsid w:val="000609DB"/>
    <w:rsid w:val="00062F23"/>
    <w:rsid w:val="00067332"/>
    <w:rsid w:val="00071EB0"/>
    <w:rsid w:val="00072071"/>
    <w:rsid w:val="00075BF6"/>
    <w:rsid w:val="00076C9D"/>
    <w:rsid w:val="00077B18"/>
    <w:rsid w:val="0008265B"/>
    <w:rsid w:val="00082C79"/>
    <w:rsid w:val="00084D33"/>
    <w:rsid w:val="00096B1A"/>
    <w:rsid w:val="000A5583"/>
    <w:rsid w:val="000B3549"/>
    <w:rsid w:val="000B4D67"/>
    <w:rsid w:val="000B6B58"/>
    <w:rsid w:val="000B72CB"/>
    <w:rsid w:val="000C476D"/>
    <w:rsid w:val="000C52D5"/>
    <w:rsid w:val="000D5857"/>
    <w:rsid w:val="000D5870"/>
    <w:rsid w:val="000D6658"/>
    <w:rsid w:val="000F1BF6"/>
    <w:rsid w:val="000F2B7E"/>
    <w:rsid w:val="00100BFF"/>
    <w:rsid w:val="00101AC4"/>
    <w:rsid w:val="0010368E"/>
    <w:rsid w:val="0011559F"/>
    <w:rsid w:val="00117741"/>
    <w:rsid w:val="00131455"/>
    <w:rsid w:val="001334FC"/>
    <w:rsid w:val="001338E4"/>
    <w:rsid w:val="001353AC"/>
    <w:rsid w:val="00135B75"/>
    <w:rsid w:val="001430FF"/>
    <w:rsid w:val="001442F2"/>
    <w:rsid w:val="001446A7"/>
    <w:rsid w:val="00145CDA"/>
    <w:rsid w:val="00146767"/>
    <w:rsid w:val="00150D05"/>
    <w:rsid w:val="00154501"/>
    <w:rsid w:val="00156114"/>
    <w:rsid w:val="00157FB2"/>
    <w:rsid w:val="00163C75"/>
    <w:rsid w:val="00166947"/>
    <w:rsid w:val="00170AA2"/>
    <w:rsid w:val="00175916"/>
    <w:rsid w:val="0018290F"/>
    <w:rsid w:val="0018455C"/>
    <w:rsid w:val="00185CC6"/>
    <w:rsid w:val="001872AC"/>
    <w:rsid w:val="001B07D9"/>
    <w:rsid w:val="001C578E"/>
    <w:rsid w:val="001C72CB"/>
    <w:rsid w:val="001E03AD"/>
    <w:rsid w:val="00200A18"/>
    <w:rsid w:val="002024F1"/>
    <w:rsid w:val="002048D7"/>
    <w:rsid w:val="0021513E"/>
    <w:rsid w:val="00217722"/>
    <w:rsid w:val="00220D61"/>
    <w:rsid w:val="00220F2B"/>
    <w:rsid w:val="00222E32"/>
    <w:rsid w:val="002249B4"/>
    <w:rsid w:val="00227C6F"/>
    <w:rsid w:val="00235167"/>
    <w:rsid w:val="00240769"/>
    <w:rsid w:val="00244938"/>
    <w:rsid w:val="00257F91"/>
    <w:rsid w:val="00267AA8"/>
    <w:rsid w:val="00275D71"/>
    <w:rsid w:val="00281189"/>
    <w:rsid w:val="00282B00"/>
    <w:rsid w:val="002843D4"/>
    <w:rsid w:val="00297359"/>
    <w:rsid w:val="002B0BE8"/>
    <w:rsid w:val="002B6AEE"/>
    <w:rsid w:val="002B7E39"/>
    <w:rsid w:val="002C6975"/>
    <w:rsid w:val="002C7162"/>
    <w:rsid w:val="002D3868"/>
    <w:rsid w:val="002D459E"/>
    <w:rsid w:val="002E2DA0"/>
    <w:rsid w:val="002E3E1A"/>
    <w:rsid w:val="002F3C92"/>
    <w:rsid w:val="002F73C4"/>
    <w:rsid w:val="00304178"/>
    <w:rsid w:val="0031054B"/>
    <w:rsid w:val="003106E5"/>
    <w:rsid w:val="0032592F"/>
    <w:rsid w:val="00331136"/>
    <w:rsid w:val="00331A80"/>
    <w:rsid w:val="003355D1"/>
    <w:rsid w:val="0034197E"/>
    <w:rsid w:val="00343B52"/>
    <w:rsid w:val="00347700"/>
    <w:rsid w:val="003554D1"/>
    <w:rsid w:val="003604FA"/>
    <w:rsid w:val="0036420D"/>
    <w:rsid w:val="0036542A"/>
    <w:rsid w:val="00365A69"/>
    <w:rsid w:val="003672E4"/>
    <w:rsid w:val="00371B8E"/>
    <w:rsid w:val="003814C7"/>
    <w:rsid w:val="00390D5D"/>
    <w:rsid w:val="003973DA"/>
    <w:rsid w:val="003A4FCA"/>
    <w:rsid w:val="003B1779"/>
    <w:rsid w:val="003B6D25"/>
    <w:rsid w:val="003B748C"/>
    <w:rsid w:val="003D506F"/>
    <w:rsid w:val="003D793E"/>
    <w:rsid w:val="003E3DBE"/>
    <w:rsid w:val="003E5B87"/>
    <w:rsid w:val="003F1873"/>
    <w:rsid w:val="00403A7C"/>
    <w:rsid w:val="00404C20"/>
    <w:rsid w:val="00404D1D"/>
    <w:rsid w:val="004060F0"/>
    <w:rsid w:val="0040687D"/>
    <w:rsid w:val="004161F3"/>
    <w:rsid w:val="004167EC"/>
    <w:rsid w:val="00422BF2"/>
    <w:rsid w:val="00426612"/>
    <w:rsid w:val="00427B5B"/>
    <w:rsid w:val="00435F35"/>
    <w:rsid w:val="00443D92"/>
    <w:rsid w:val="00446E35"/>
    <w:rsid w:val="004517C8"/>
    <w:rsid w:val="00457465"/>
    <w:rsid w:val="004631D2"/>
    <w:rsid w:val="00463D56"/>
    <w:rsid w:val="0047204B"/>
    <w:rsid w:val="00477A8C"/>
    <w:rsid w:val="0048197B"/>
    <w:rsid w:val="0048248A"/>
    <w:rsid w:val="004829F1"/>
    <w:rsid w:val="00486393"/>
    <w:rsid w:val="00493D34"/>
    <w:rsid w:val="00494159"/>
    <w:rsid w:val="004A2B68"/>
    <w:rsid w:val="004A612D"/>
    <w:rsid w:val="004A7FE1"/>
    <w:rsid w:val="004D1400"/>
    <w:rsid w:val="004E22E2"/>
    <w:rsid w:val="004F07B9"/>
    <w:rsid w:val="00505C9A"/>
    <w:rsid w:val="005150CB"/>
    <w:rsid w:val="00522335"/>
    <w:rsid w:val="00524BC5"/>
    <w:rsid w:val="00526866"/>
    <w:rsid w:val="00531168"/>
    <w:rsid w:val="00540198"/>
    <w:rsid w:val="005542C2"/>
    <w:rsid w:val="00562DC9"/>
    <w:rsid w:val="00563B9B"/>
    <w:rsid w:val="0057034D"/>
    <w:rsid w:val="0057610F"/>
    <w:rsid w:val="005763EB"/>
    <w:rsid w:val="0058081B"/>
    <w:rsid w:val="00581BD4"/>
    <w:rsid w:val="00587329"/>
    <w:rsid w:val="00593901"/>
    <w:rsid w:val="005A2CBC"/>
    <w:rsid w:val="005A3C89"/>
    <w:rsid w:val="005A46AF"/>
    <w:rsid w:val="005A5640"/>
    <w:rsid w:val="005A6022"/>
    <w:rsid w:val="005C5B47"/>
    <w:rsid w:val="005C6EF2"/>
    <w:rsid w:val="005D4283"/>
    <w:rsid w:val="005D7F54"/>
    <w:rsid w:val="005E22EE"/>
    <w:rsid w:val="005F4F99"/>
    <w:rsid w:val="005F7243"/>
    <w:rsid w:val="00603D10"/>
    <w:rsid w:val="006063C3"/>
    <w:rsid w:val="00613601"/>
    <w:rsid w:val="006161CD"/>
    <w:rsid w:val="006162EE"/>
    <w:rsid w:val="0061790E"/>
    <w:rsid w:val="0062284D"/>
    <w:rsid w:val="0062412C"/>
    <w:rsid w:val="00633F7B"/>
    <w:rsid w:val="00637ECF"/>
    <w:rsid w:val="0065022F"/>
    <w:rsid w:val="00652740"/>
    <w:rsid w:val="00661AEC"/>
    <w:rsid w:val="00661E13"/>
    <w:rsid w:val="006625A5"/>
    <w:rsid w:val="00664C13"/>
    <w:rsid w:val="00670BF6"/>
    <w:rsid w:val="00671DD6"/>
    <w:rsid w:val="0067379F"/>
    <w:rsid w:val="006831D8"/>
    <w:rsid w:val="00687C25"/>
    <w:rsid w:val="00693121"/>
    <w:rsid w:val="006A2B1D"/>
    <w:rsid w:val="006A323E"/>
    <w:rsid w:val="006B0AD2"/>
    <w:rsid w:val="006B2EC4"/>
    <w:rsid w:val="006B6866"/>
    <w:rsid w:val="006C2A2F"/>
    <w:rsid w:val="006D307C"/>
    <w:rsid w:val="006D68B9"/>
    <w:rsid w:val="006E4445"/>
    <w:rsid w:val="006F2FC2"/>
    <w:rsid w:val="006F7653"/>
    <w:rsid w:val="00720284"/>
    <w:rsid w:val="007209F4"/>
    <w:rsid w:val="00731BBD"/>
    <w:rsid w:val="00733357"/>
    <w:rsid w:val="00737119"/>
    <w:rsid w:val="00744375"/>
    <w:rsid w:val="00744AA0"/>
    <w:rsid w:val="00747739"/>
    <w:rsid w:val="00750BBF"/>
    <w:rsid w:val="007544D3"/>
    <w:rsid w:val="007608A1"/>
    <w:rsid w:val="007700E8"/>
    <w:rsid w:val="00775802"/>
    <w:rsid w:val="00783880"/>
    <w:rsid w:val="0078697A"/>
    <w:rsid w:val="0079533E"/>
    <w:rsid w:val="00795491"/>
    <w:rsid w:val="007A3649"/>
    <w:rsid w:val="007A459F"/>
    <w:rsid w:val="007B207F"/>
    <w:rsid w:val="007B3011"/>
    <w:rsid w:val="007C2950"/>
    <w:rsid w:val="007C7D51"/>
    <w:rsid w:val="007D21D5"/>
    <w:rsid w:val="007D773E"/>
    <w:rsid w:val="007E1548"/>
    <w:rsid w:val="007E4333"/>
    <w:rsid w:val="007E69CA"/>
    <w:rsid w:val="007E7E7E"/>
    <w:rsid w:val="007F010D"/>
    <w:rsid w:val="007F344F"/>
    <w:rsid w:val="007F7E93"/>
    <w:rsid w:val="00815992"/>
    <w:rsid w:val="00822865"/>
    <w:rsid w:val="008256CB"/>
    <w:rsid w:val="0083385F"/>
    <w:rsid w:val="008351BB"/>
    <w:rsid w:val="00836656"/>
    <w:rsid w:val="0084092D"/>
    <w:rsid w:val="00842032"/>
    <w:rsid w:val="00844C81"/>
    <w:rsid w:val="008515D1"/>
    <w:rsid w:val="00851E08"/>
    <w:rsid w:val="00852740"/>
    <w:rsid w:val="00855E9C"/>
    <w:rsid w:val="00874B58"/>
    <w:rsid w:val="00881BF5"/>
    <w:rsid w:val="008820C0"/>
    <w:rsid w:val="008829D2"/>
    <w:rsid w:val="00886255"/>
    <w:rsid w:val="00896D6C"/>
    <w:rsid w:val="008A6433"/>
    <w:rsid w:val="008A64FF"/>
    <w:rsid w:val="008B022B"/>
    <w:rsid w:val="008B2BFA"/>
    <w:rsid w:val="008B3F9D"/>
    <w:rsid w:val="008B5C1F"/>
    <w:rsid w:val="008C030C"/>
    <w:rsid w:val="008D0F63"/>
    <w:rsid w:val="008D17F8"/>
    <w:rsid w:val="008D5BA6"/>
    <w:rsid w:val="008D6777"/>
    <w:rsid w:val="008E0ACC"/>
    <w:rsid w:val="008E413C"/>
    <w:rsid w:val="008F11E1"/>
    <w:rsid w:val="00915711"/>
    <w:rsid w:val="00915EE7"/>
    <w:rsid w:val="00916ADE"/>
    <w:rsid w:val="009217F1"/>
    <w:rsid w:val="00925573"/>
    <w:rsid w:val="00930FB0"/>
    <w:rsid w:val="009339CB"/>
    <w:rsid w:val="00940FF5"/>
    <w:rsid w:val="00943564"/>
    <w:rsid w:val="00947A8C"/>
    <w:rsid w:val="00951AE2"/>
    <w:rsid w:val="00963CC8"/>
    <w:rsid w:val="00966994"/>
    <w:rsid w:val="00967762"/>
    <w:rsid w:val="00980E22"/>
    <w:rsid w:val="00984F15"/>
    <w:rsid w:val="00987E8B"/>
    <w:rsid w:val="00990A3E"/>
    <w:rsid w:val="0099688B"/>
    <w:rsid w:val="009A6F16"/>
    <w:rsid w:val="009B0394"/>
    <w:rsid w:val="009C17A2"/>
    <w:rsid w:val="009C1E35"/>
    <w:rsid w:val="009C4ACE"/>
    <w:rsid w:val="009C5CA1"/>
    <w:rsid w:val="009C5E7D"/>
    <w:rsid w:val="009E7F9F"/>
    <w:rsid w:val="009F0C08"/>
    <w:rsid w:val="009F182B"/>
    <w:rsid w:val="009F2B62"/>
    <w:rsid w:val="009F43C2"/>
    <w:rsid w:val="00A04E83"/>
    <w:rsid w:val="00A05626"/>
    <w:rsid w:val="00A07DE0"/>
    <w:rsid w:val="00A20ED2"/>
    <w:rsid w:val="00A21EE3"/>
    <w:rsid w:val="00A23C2C"/>
    <w:rsid w:val="00A25F2F"/>
    <w:rsid w:val="00A26257"/>
    <w:rsid w:val="00A31918"/>
    <w:rsid w:val="00A35E61"/>
    <w:rsid w:val="00A36AF5"/>
    <w:rsid w:val="00A4308F"/>
    <w:rsid w:val="00A513C8"/>
    <w:rsid w:val="00A55264"/>
    <w:rsid w:val="00A63540"/>
    <w:rsid w:val="00A65B5C"/>
    <w:rsid w:val="00A67C48"/>
    <w:rsid w:val="00A748EE"/>
    <w:rsid w:val="00A80C4F"/>
    <w:rsid w:val="00A84858"/>
    <w:rsid w:val="00AB1B65"/>
    <w:rsid w:val="00AB2656"/>
    <w:rsid w:val="00AB6F51"/>
    <w:rsid w:val="00AB7C18"/>
    <w:rsid w:val="00AC01D6"/>
    <w:rsid w:val="00AC5588"/>
    <w:rsid w:val="00AD24DF"/>
    <w:rsid w:val="00AD2E8A"/>
    <w:rsid w:val="00AD30B4"/>
    <w:rsid w:val="00AD792C"/>
    <w:rsid w:val="00AE02B4"/>
    <w:rsid w:val="00AE23A7"/>
    <w:rsid w:val="00AF6048"/>
    <w:rsid w:val="00B004A0"/>
    <w:rsid w:val="00B0142C"/>
    <w:rsid w:val="00B040F9"/>
    <w:rsid w:val="00B05F1F"/>
    <w:rsid w:val="00B13E1C"/>
    <w:rsid w:val="00B17786"/>
    <w:rsid w:val="00B2778E"/>
    <w:rsid w:val="00B31A6E"/>
    <w:rsid w:val="00B32A46"/>
    <w:rsid w:val="00B349E0"/>
    <w:rsid w:val="00B34C6C"/>
    <w:rsid w:val="00B35104"/>
    <w:rsid w:val="00B4566A"/>
    <w:rsid w:val="00B50F03"/>
    <w:rsid w:val="00B5684B"/>
    <w:rsid w:val="00B7598F"/>
    <w:rsid w:val="00B7723E"/>
    <w:rsid w:val="00B83B5D"/>
    <w:rsid w:val="00B862B5"/>
    <w:rsid w:val="00B866DF"/>
    <w:rsid w:val="00B928BB"/>
    <w:rsid w:val="00BA491B"/>
    <w:rsid w:val="00BA6454"/>
    <w:rsid w:val="00BA69E0"/>
    <w:rsid w:val="00BA6D21"/>
    <w:rsid w:val="00BC0C48"/>
    <w:rsid w:val="00BC3750"/>
    <w:rsid w:val="00BC6587"/>
    <w:rsid w:val="00BE08C4"/>
    <w:rsid w:val="00BE1EAE"/>
    <w:rsid w:val="00BF0B61"/>
    <w:rsid w:val="00BF0C67"/>
    <w:rsid w:val="00BF3EA3"/>
    <w:rsid w:val="00BF5177"/>
    <w:rsid w:val="00BF5D4F"/>
    <w:rsid w:val="00C04A93"/>
    <w:rsid w:val="00C06AD7"/>
    <w:rsid w:val="00C07B00"/>
    <w:rsid w:val="00C113F0"/>
    <w:rsid w:val="00C171BE"/>
    <w:rsid w:val="00C24E65"/>
    <w:rsid w:val="00C258CC"/>
    <w:rsid w:val="00C32F2D"/>
    <w:rsid w:val="00C343C8"/>
    <w:rsid w:val="00C35EBF"/>
    <w:rsid w:val="00C3681A"/>
    <w:rsid w:val="00C5473B"/>
    <w:rsid w:val="00C54FBA"/>
    <w:rsid w:val="00C5518D"/>
    <w:rsid w:val="00C566D4"/>
    <w:rsid w:val="00C65FCF"/>
    <w:rsid w:val="00C66439"/>
    <w:rsid w:val="00C70EBA"/>
    <w:rsid w:val="00C7296C"/>
    <w:rsid w:val="00C74DF7"/>
    <w:rsid w:val="00C94B4E"/>
    <w:rsid w:val="00CA2060"/>
    <w:rsid w:val="00CA2CE7"/>
    <w:rsid w:val="00CA445A"/>
    <w:rsid w:val="00CB1391"/>
    <w:rsid w:val="00CB24DE"/>
    <w:rsid w:val="00CB58CB"/>
    <w:rsid w:val="00CC245C"/>
    <w:rsid w:val="00CC4C28"/>
    <w:rsid w:val="00CE08FD"/>
    <w:rsid w:val="00CE698E"/>
    <w:rsid w:val="00CE6BC9"/>
    <w:rsid w:val="00CF3AF5"/>
    <w:rsid w:val="00CF3B9E"/>
    <w:rsid w:val="00CF65D9"/>
    <w:rsid w:val="00CF6F9C"/>
    <w:rsid w:val="00D037E5"/>
    <w:rsid w:val="00D11C8E"/>
    <w:rsid w:val="00D144F5"/>
    <w:rsid w:val="00D2088B"/>
    <w:rsid w:val="00D30A5A"/>
    <w:rsid w:val="00D30C52"/>
    <w:rsid w:val="00D36D83"/>
    <w:rsid w:val="00D40D9C"/>
    <w:rsid w:val="00D43855"/>
    <w:rsid w:val="00D43B4C"/>
    <w:rsid w:val="00D44267"/>
    <w:rsid w:val="00D51A77"/>
    <w:rsid w:val="00D52DAD"/>
    <w:rsid w:val="00D618AF"/>
    <w:rsid w:val="00D65692"/>
    <w:rsid w:val="00D65EDE"/>
    <w:rsid w:val="00D7505E"/>
    <w:rsid w:val="00D82CB3"/>
    <w:rsid w:val="00D84B07"/>
    <w:rsid w:val="00D8639E"/>
    <w:rsid w:val="00D91D77"/>
    <w:rsid w:val="00D92A83"/>
    <w:rsid w:val="00D93BDD"/>
    <w:rsid w:val="00D95499"/>
    <w:rsid w:val="00D95A7C"/>
    <w:rsid w:val="00DA3930"/>
    <w:rsid w:val="00DA3F90"/>
    <w:rsid w:val="00DB2570"/>
    <w:rsid w:val="00DB408B"/>
    <w:rsid w:val="00DB4D95"/>
    <w:rsid w:val="00DB6484"/>
    <w:rsid w:val="00DC5F9F"/>
    <w:rsid w:val="00DD23BE"/>
    <w:rsid w:val="00DD46B9"/>
    <w:rsid w:val="00DD497E"/>
    <w:rsid w:val="00DD4AFD"/>
    <w:rsid w:val="00DD51BD"/>
    <w:rsid w:val="00DE0424"/>
    <w:rsid w:val="00DF1D00"/>
    <w:rsid w:val="00E04CDC"/>
    <w:rsid w:val="00E05AB5"/>
    <w:rsid w:val="00E169F0"/>
    <w:rsid w:val="00E17D8A"/>
    <w:rsid w:val="00E20CFC"/>
    <w:rsid w:val="00E221FB"/>
    <w:rsid w:val="00E26EFC"/>
    <w:rsid w:val="00E31373"/>
    <w:rsid w:val="00E34792"/>
    <w:rsid w:val="00E35828"/>
    <w:rsid w:val="00E360B9"/>
    <w:rsid w:val="00E449F5"/>
    <w:rsid w:val="00E46379"/>
    <w:rsid w:val="00E52751"/>
    <w:rsid w:val="00E5511D"/>
    <w:rsid w:val="00E6006B"/>
    <w:rsid w:val="00E746F9"/>
    <w:rsid w:val="00E84FB8"/>
    <w:rsid w:val="00E86174"/>
    <w:rsid w:val="00E941CF"/>
    <w:rsid w:val="00E967A6"/>
    <w:rsid w:val="00E968C5"/>
    <w:rsid w:val="00E97067"/>
    <w:rsid w:val="00EA00C0"/>
    <w:rsid w:val="00EA09FE"/>
    <w:rsid w:val="00EA20A1"/>
    <w:rsid w:val="00EA2FEB"/>
    <w:rsid w:val="00EA4394"/>
    <w:rsid w:val="00EA44D7"/>
    <w:rsid w:val="00EA6784"/>
    <w:rsid w:val="00EB6CF1"/>
    <w:rsid w:val="00EC523A"/>
    <w:rsid w:val="00ED04C5"/>
    <w:rsid w:val="00ED0926"/>
    <w:rsid w:val="00ED110E"/>
    <w:rsid w:val="00ED427B"/>
    <w:rsid w:val="00ED61C9"/>
    <w:rsid w:val="00EE1B7F"/>
    <w:rsid w:val="00EE7909"/>
    <w:rsid w:val="00EF17CA"/>
    <w:rsid w:val="00EF45E3"/>
    <w:rsid w:val="00EF5BBC"/>
    <w:rsid w:val="00F00554"/>
    <w:rsid w:val="00F006AC"/>
    <w:rsid w:val="00F06F7F"/>
    <w:rsid w:val="00F10E64"/>
    <w:rsid w:val="00F11B87"/>
    <w:rsid w:val="00F20B45"/>
    <w:rsid w:val="00F25846"/>
    <w:rsid w:val="00F27CA9"/>
    <w:rsid w:val="00F437D9"/>
    <w:rsid w:val="00F466B6"/>
    <w:rsid w:val="00F46DD2"/>
    <w:rsid w:val="00F6684C"/>
    <w:rsid w:val="00F677DB"/>
    <w:rsid w:val="00F71C53"/>
    <w:rsid w:val="00F7382F"/>
    <w:rsid w:val="00F91BB9"/>
    <w:rsid w:val="00F960B0"/>
    <w:rsid w:val="00FA65D1"/>
    <w:rsid w:val="00FA754A"/>
    <w:rsid w:val="00FB1B17"/>
    <w:rsid w:val="00FB42BF"/>
    <w:rsid w:val="00FB6E7D"/>
    <w:rsid w:val="00FC42A9"/>
    <w:rsid w:val="00FC5929"/>
    <w:rsid w:val="00FC79B0"/>
    <w:rsid w:val="00FD095E"/>
    <w:rsid w:val="00FD3BB9"/>
    <w:rsid w:val="00FD79B2"/>
    <w:rsid w:val="00FE360E"/>
    <w:rsid w:val="00FE75E3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24F94209"/>
  <w15:docId w15:val="{7202B508-7DFA-44D3-910C-6B2B8E2E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Kommentinviite">
    <w:name w:val="annotation reference"/>
    <w:basedOn w:val="Kappaleenoletusfontti"/>
    <w:semiHidden/>
    <w:unhideWhenUsed/>
    <w:rsid w:val="002249B4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2249B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2249B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2249B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2249B4"/>
    <w:rPr>
      <w:b/>
      <w:bCs/>
      <w:sz w:val="20"/>
      <w:szCs w:val="20"/>
    </w:rPr>
  </w:style>
  <w:style w:type="character" w:styleId="Hyperlinkki">
    <w:name w:val="Hyperlink"/>
    <w:basedOn w:val="Kappaleenoletusfontti"/>
    <w:unhideWhenUsed/>
    <w:rsid w:val="00156114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semiHidden/>
    <w:unhideWhenUsed/>
    <w:rsid w:val="00ED427B"/>
    <w:rPr>
      <w:color w:val="800080" w:themeColor="followedHyperlink"/>
      <w:u w:val="single"/>
    </w:rPr>
  </w:style>
  <w:style w:type="table" w:styleId="TaulukkoRuudukko">
    <w:name w:val="Table Grid"/>
    <w:basedOn w:val="Normaalitaulukko"/>
    <w:rsid w:val="004E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nordlab.fi/wp-content/uploads/2022/02/naytteenotto_veriviljelya_varten_0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i:0#.w|oysnet\puhtote</DisplayName>
        <AccountId>249</AccountId>
        <AccountType/>
      </UserInfo>
    </Dokumjentin_x0020_hyväksyjä>
    <Dokumentin_x0020_sisällöstä_x0020_vastaava_x0028_t_x0029__x0020__x002f__x0020_asiantuntija_x0028_t_x0029_ xmlns="0af04246-5dcb-4e38-b8a1-4adaeb368127">
      <UserInfo>
        <DisplayName>i:0#.w|oysnet\jarvinra</DisplayName>
        <AccountId>234</AccountId>
        <AccountType/>
      </UserInfo>
      <UserInfo>
        <DisplayName>i:0#.w|oysnet\laurilhm</DisplayName>
        <AccountId>1726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Language xmlns="http://schemas.microsoft.com/sharepoint/v3">suomi (Suomi)</Language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_dlc_DocId xmlns="d3e50268-7799-48af-83c3-9a9b063078bc">MUAVRSSTWASF-2136878450-74</_dlc_DocId>
    <TaxCatchAll xmlns="d3e50268-7799-48af-83c3-9a9b063078bc">
      <Value>169</Value>
      <Value>202</Value>
      <Value>1527</Value>
      <Value>166</Value>
      <Value>199</Value>
      <Value>18</Value>
      <Value>200</Value>
      <Value>20</Value>
      <Value>1</Value>
    </TaxCatchAll>
    <_dlc_DocIdUrl xmlns="d3e50268-7799-48af-83c3-9a9b063078bc">
      <Url>https://internet.oysnet.ppshp.fi/dokumentit/_layouts/15/DocIdRedir.aspx?ID=MUAVRSSTWASF-2136878450-74</Url>
      <Description>MUAVRSSTWASF-2136878450-74</Description>
    </_dlc_DocIdUrl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Verisuonikatetrien käsittely</TermName>
          <TermId xmlns="http://schemas.microsoft.com/office/infopath/2007/PartnerControls">7febe288-ef2f-4e73-9198-9eac1eea6a8b</TermId>
        </TermInfo>
      </Terms>
    </dcbcdd319c9d484f9dc5161892e5c0c3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63E4ED9-8366-48EF-9599-0B88F377E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1E514-D519-4CD4-B499-2D523E16479D}">
  <ds:schemaRefs>
    <ds:schemaRef ds:uri="d3e50268-7799-48af-83c3-9a9b063078bc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af04246-5dcb-4e38-b8a1-4adaeb368127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3E6FC7-AAA6-49F3-9D45-0518C238695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57E631-9112-485D-A62E-B297C84067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AB03FB-65F5-4864-B6D7-A1451CE3046F}"/>
</file>

<file path=customXml/itemProps6.xml><?xml version="1.0" encoding="utf-8"?>
<ds:datastoreItem xmlns:ds="http://schemas.openxmlformats.org/officeDocument/2006/customXml" ds:itemID="{26EF5D0C-5AC2-4166-B157-CEEA448A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723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CVK-näytteenotto</vt:lpstr>
    </vt:vector>
  </TitlesOfParts>
  <Company>ppshp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CVK-näytteenotto</dc:title>
  <dc:subject>Laskimoverinäyte CVK:sta</dc:subject>
  <dc:creator>Järvinen Raija</dc:creator>
  <cp:keywords>keskuslaskimokatetri; laskimoverinäyte CVK:sta</cp:keywords>
  <cp:lastModifiedBy>Kangasluoma Virve</cp:lastModifiedBy>
  <cp:revision>71</cp:revision>
  <cp:lastPrinted>2022-11-08T08:03:00Z</cp:lastPrinted>
  <dcterms:created xsi:type="dcterms:W3CDTF">2022-10-21T11:28:00Z</dcterms:created>
  <dcterms:modified xsi:type="dcterms:W3CDTF">2022-12-23T06:02:00Z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200;#keskuslaskimokatetri|5d69538f-7eb4-4069-a4a1-f65c0fb56a31;#202;#laskimoverinäyte CVK:sta|2682a41d-c405-4207-ba41-f3532e1a8892</vt:lpwstr>
  </property>
  <property fmtid="{D5CDD505-2E9C-101B-9397-08002B2CF9AE}" pid="3" name="Turvallisuusohje (sisältötyypin metatieto)">
    <vt:lpwstr>169;#Infektioiden torjuntaohje|0d0e6bf6-1ec4-4656-93f8-87d46c65409f</vt:lpwstr>
  </property>
  <property fmtid="{D5CDD505-2E9C-101B-9397-08002B2CF9AE}" pid="4" name="Toimenpidekoodit">
    <vt:lpwstr/>
  </property>
  <property fmtid="{D5CDD505-2E9C-101B-9397-08002B2CF9AE}" pid="5" name="Kohde- / työntekijäryhmä">
    <vt:lpwstr>18;#PPSHP:n henkilöstö|7a49a948-31e0-4b0f-83ed-c01fa56f5934</vt:lpwstr>
  </property>
  <property fmtid="{D5CDD505-2E9C-101B-9397-08002B2CF9AE}" pid="6" name="_NewReviewCycle">
    <vt:lpwstr/>
  </property>
  <property fmtid="{D5CDD505-2E9C-101B-9397-08002B2CF9AE}" pid="7" name="ContentTypeId">
    <vt:lpwstr>0x010100E993358E494F344F8D6048E76D09AF021600FACDBF20E9DE1F4DAA54D1DF267CCD73</vt:lpwstr>
  </property>
  <property fmtid="{D5CDD505-2E9C-101B-9397-08002B2CF9AE}" pid="8" name="Toiminnanohjauskäsikirja">
    <vt:lpwstr>1527;#5.8.1 Hoito-ohjeet|e7df8190-5083-4ca9-bf1d-9f22ac04ec87</vt:lpwstr>
  </property>
  <property fmtid="{D5CDD505-2E9C-101B-9397-08002B2CF9AE}" pid="9" name="Organisaatiotieto">
    <vt:lpwstr>166;#Infektioyksikkö|d873b9ee-c5a1-43a5-91cd-d45393df5f8c</vt:lpwstr>
  </property>
  <property fmtid="{D5CDD505-2E9C-101B-9397-08002B2CF9AE}" pid="10" name="_dlc_DocIdItemGuid">
    <vt:lpwstr>076f0119-486f-44b3-a5cc-cd93f1e67f3a</vt:lpwstr>
  </property>
  <property fmtid="{D5CDD505-2E9C-101B-9397-08002B2CF9AE}" pid="11" name="pa7e7d0fcfad4aa78a62dd1f52bdaa2b">
    <vt:lpwstr/>
  </property>
  <property fmtid="{D5CDD505-2E9C-101B-9397-08002B2CF9AE}" pid="12" name="Organisaatiotiedon_x0020_tarkennus_x0020_toiminnan_x0020_mukaan">
    <vt:lpwstr/>
  </property>
  <property fmtid="{D5CDD505-2E9C-101B-9397-08002B2CF9AE}" pid="13" name="Erikoisala">
    <vt:lpwstr>20;#Kaikki erikoisalat (PPSHP)|5cf48005-8579-4711-9ef4-9d5ec17d63b0</vt:lpwstr>
  </property>
  <property fmtid="{D5CDD505-2E9C-101B-9397-08002B2CF9AE}" pid="14" name="Suuronnettomuusohjeen_x0020_h_x00e4_lytystaso_x0020__x0028_sis_x00e4_lt_x00f6_tyypin_x0020_metatieto_x0029_">
    <vt:lpwstr/>
  </property>
  <property fmtid="{D5CDD505-2E9C-101B-9397-08002B2CF9AE}" pid="15" name="Ryhmät, toimikunnat, toimielimet">
    <vt:lpwstr/>
  </property>
  <property fmtid="{D5CDD505-2E9C-101B-9397-08002B2CF9AE}" pid="16" name="Lomake (sisältötyypin metatieto)">
    <vt:lpwstr/>
  </property>
  <property fmtid="{D5CDD505-2E9C-101B-9397-08002B2CF9AE}" pid="17" name="Suuronnettomuusohjeen hälytystaso (sisältötyypin metatieto)">
    <vt:lpwstr/>
  </property>
  <property fmtid="{D5CDD505-2E9C-101B-9397-08002B2CF9AE}" pid="18" name="Organisaatiotiedon tarkennus toiminnan mukaan">
    <vt:lpwstr>199;#Verisuonikatetrien käsittely|7febe288-ef2f-4e73-9198-9eac1eea6a8b</vt:lpwstr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k09de3a1cc2f4c07ac782028d7b4801e">
    <vt:lpwstr/>
  </property>
  <property fmtid="{D5CDD505-2E9C-101B-9397-08002B2CF9AE}" pid="22" name="Kohdeorganisaatio">
    <vt:lpwstr>166;#Infektioyksikkö|d873b9ee-c5a1-43a5-91cd-d45393df5f8c;#1;#Pohjois-Pohjanmaan sairaanhoitopiiri|be8cbbf1-c5fa-44e0-8d6c-f88ba4a3bcc6</vt:lpwstr>
  </property>
  <property fmtid="{D5CDD505-2E9C-101B-9397-08002B2CF9AE}" pid="23" name="TemplateUrl">
    <vt:lpwstr/>
  </property>
  <property fmtid="{D5CDD505-2E9C-101B-9397-08002B2CF9AE}" pid="24" name="Henkilöstöohje (sisältötyypin metatieto)">
    <vt:lpwstr/>
  </property>
  <property fmtid="{D5CDD505-2E9C-101B-9397-08002B2CF9AE}" pid="25" name="Order">
    <vt:r8>317700</vt:r8>
  </property>
  <property fmtid="{D5CDD505-2E9C-101B-9397-08002B2CF9AE}" pid="26" name="SharedWithUsers">
    <vt:lpwstr/>
  </property>
  <property fmtid="{D5CDD505-2E9C-101B-9397-08002B2CF9AE}" pid="27" name="cb477fc2db07488a9b15d5e9a5b3d7b5">
    <vt:lpwstr/>
  </property>
  <property fmtid="{D5CDD505-2E9C-101B-9397-08002B2CF9AE}" pid="28" name="Hoito-ohjeet (sisltötyypin metatieto)">
    <vt:lpwstr>189;#Hoitoon liittyvä ohje|2b2b4ad6-ec42-4cd6-891f-705b09e78975</vt:lpwstr>
  </property>
  <property fmtid="{D5CDD505-2E9C-101B-9397-08002B2CF9AE}" pid="29" name="Lääkeluokitus (atc)">
    <vt:lpwstr/>
  </property>
  <property fmtid="{D5CDD505-2E9C-101B-9397-08002B2CF9AE}" pid="30" name="Lääkehoito-ohje (sisältötyypin metatieto)">
    <vt:lpwstr/>
  </property>
  <property fmtid="{D5CDD505-2E9C-101B-9397-08002B2CF9AE}" pid="31" name="Hoitotyön toiminnot">
    <vt:lpwstr>4451;#Infektioon liittyvä ohjaus|e3735377-1224-4abc-af12-ee73b4d9a0ee</vt:lpwstr>
  </property>
  <property fmtid="{D5CDD505-2E9C-101B-9397-08002B2CF9AE}" pid="32" name="Asiakirja-, arkisto-ohje (sisältötyypin metatieto)">
    <vt:lpwstr/>
  </property>
  <property fmtid="{D5CDD505-2E9C-101B-9397-08002B2CF9AE}" pid="33" name="jbc1de8d42fd4827bd5e664dc2b910d5">
    <vt:lpwstr/>
  </property>
  <property fmtid="{D5CDD505-2E9C-101B-9397-08002B2CF9AE}" pid="34" name="g5010d3fa68e45719f5d29c5bd0e63a6">
    <vt:lpwstr/>
  </property>
  <property fmtid="{D5CDD505-2E9C-101B-9397-08002B2CF9AE}" pid="35" name="ICD 10 tautiluokitus">
    <vt:lpwstr/>
  </property>
  <property fmtid="{D5CDD505-2E9C-101B-9397-08002B2CF9AE}" pid="36" name="MEO">
    <vt:lpwstr/>
  </property>
  <property fmtid="{D5CDD505-2E9C-101B-9397-08002B2CF9AE}" pid="37" name="nf221635e96a4b39bbc052890b953999">
    <vt:lpwstr>Infektioiden torjuntaohje|0d0e6bf6-1ec4-4656-93f8-87d46c65409f</vt:lpwstr>
  </property>
  <property fmtid="{D5CDD505-2E9C-101B-9397-08002B2CF9AE}" pid="38" name="o3b9af8de9d24fe8bdeac28c302d5ca5">
    <vt:lpwstr/>
  </property>
  <property fmtid="{D5CDD505-2E9C-101B-9397-08002B2CF9AE}" pid="39" name="_EmailSubject">
    <vt:lpwstr>Näytteiden otto CVK:sta</vt:lpwstr>
  </property>
  <property fmtid="{D5CDD505-2E9C-101B-9397-08002B2CF9AE}" pid="40" name="_AuthorEmail">
    <vt:lpwstr>Heikki.Wiik@ppshp.fi</vt:lpwstr>
  </property>
  <property fmtid="{D5CDD505-2E9C-101B-9397-08002B2CF9AE}" pid="41" name="_ReviewingToolsShownOnce">
    <vt:lpwstr/>
  </property>
  <property fmtid="{D5CDD505-2E9C-101B-9397-08002B2CF9AE}" pid="42" name="_AuthorEmailDisplayName">
    <vt:lpwstr>Wiik Heikki</vt:lpwstr>
  </property>
  <property fmtid="{D5CDD505-2E9C-101B-9397-08002B2CF9AE}" pid="43" name="_AdHocReviewCycleID">
    <vt:i4>1400742378</vt:i4>
  </property>
  <property fmtid="{D5CDD505-2E9C-101B-9397-08002B2CF9AE}" pid="44" name="_PreviousAdHocReviewCycleID">
    <vt:i4>-588429590</vt:i4>
  </property>
  <property fmtid="{D5CDD505-2E9C-101B-9397-08002B2CF9AE}" pid="45" name="Kriisiviestintä">
    <vt:lpwstr/>
  </property>
  <property fmtid="{D5CDD505-2E9C-101B-9397-08002B2CF9AE}" pid="46" name="Suuronnettomuusohjeen tiimit">
    <vt:lpwstr/>
  </property>
  <property fmtid="{D5CDD505-2E9C-101B-9397-08002B2CF9AE}" pid="47" name="_SourceUrl">
    <vt:lpwstr/>
  </property>
  <property fmtid="{D5CDD505-2E9C-101B-9397-08002B2CF9AE}" pid="48" name="_SharedFileIndex">
    <vt:lpwstr/>
  </property>
  <property fmtid="{D5CDD505-2E9C-101B-9397-08002B2CF9AE}" pid="50" name="TaxKeywordTaxHTField">
    <vt:lpwstr>keskuslaskimokatetri|5d69538f-7eb4-4069-a4a1-f65c0fb56a31;laskimoverinäyte CVK:sta|2682a41d-c405-4207-ba41-f3532e1a8892</vt:lpwstr>
  </property>
</Properties>
</file>